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B03EE" w:rsidR="00FB1D2A" w:rsidP="0034540F" w:rsidRDefault="00876505" w14:paraId="70267495" w14:textId="14326479">
      <w:pPr>
        <w:spacing w:after="0" w:line="240" w:lineRule="auto"/>
        <w:jc w:val="center"/>
        <w:rPr>
          <w:rFonts w:ascii="Arial" w:hAnsi="Arial" w:cs="Arial"/>
          <w:b/>
          <w:bCs/>
          <w:sz w:val="32"/>
          <w:szCs w:val="32"/>
          <w:lang w:val="en-US"/>
        </w:rPr>
      </w:pPr>
      <w:r w:rsidRPr="002B03EE">
        <w:rPr>
          <w:rFonts w:ascii="Arial" w:hAnsi="Arial" w:cs="Arial"/>
          <w:b/>
          <w:bCs/>
          <w:sz w:val="32"/>
          <w:szCs w:val="32"/>
          <w:lang w:val="en-US"/>
        </w:rPr>
        <w:t>Richard Dawson</w:t>
      </w:r>
    </w:p>
    <w:p w:rsidRPr="0034540F" w:rsidR="00876505" w:rsidP="0034540F" w:rsidRDefault="00876505" w14:paraId="6C453891" w14:textId="456E70E3">
      <w:pPr>
        <w:spacing w:after="0" w:line="240" w:lineRule="auto"/>
        <w:jc w:val="center"/>
        <w:rPr>
          <w:rFonts w:ascii="Arial" w:hAnsi="Arial" w:cs="Arial"/>
          <w:b/>
          <w:bCs/>
          <w:vertAlign w:val="superscript"/>
          <w:lang w:val="en-US"/>
        </w:rPr>
      </w:pPr>
      <w:r w:rsidRPr="0034540F">
        <w:rPr>
          <w:rFonts w:ascii="Arial" w:hAnsi="Arial" w:cs="Arial"/>
          <w:b/>
          <w:bCs/>
          <w:lang w:val="en-US"/>
        </w:rPr>
        <w:t xml:space="preserve">Announces new album </w:t>
      </w:r>
      <w:r w:rsidRPr="0034540F">
        <w:rPr>
          <w:rFonts w:ascii="Arial" w:hAnsi="Arial" w:cs="Arial"/>
          <w:b/>
          <w:bCs/>
          <w:i/>
          <w:iCs/>
          <w:lang w:val="en-US"/>
        </w:rPr>
        <w:t>The Ruby Cord</w:t>
      </w:r>
      <w:r w:rsidRPr="0034540F">
        <w:rPr>
          <w:rFonts w:ascii="Arial" w:hAnsi="Arial" w:cs="Arial"/>
          <w:b/>
          <w:bCs/>
          <w:lang w:val="en-US"/>
        </w:rPr>
        <w:t>, due November 18</w:t>
      </w:r>
      <w:r w:rsidRPr="0034540F">
        <w:rPr>
          <w:rFonts w:ascii="Arial" w:hAnsi="Arial" w:cs="Arial"/>
          <w:b/>
          <w:bCs/>
          <w:vertAlign w:val="superscript"/>
          <w:lang w:val="en-US"/>
        </w:rPr>
        <w:t>th</w:t>
      </w:r>
    </w:p>
    <w:p w:rsidR="00876505" w:rsidP="0034540F" w:rsidRDefault="00C2117E" w14:paraId="38ED7CC5" w14:textId="5617EB3D">
      <w:pPr>
        <w:spacing w:after="0" w:line="240" w:lineRule="auto"/>
        <w:jc w:val="center"/>
        <w:rPr>
          <w:rStyle w:val="Hyperlink"/>
          <w:rFonts w:ascii="Arial" w:hAnsi="Arial" w:cs="Arial"/>
          <w:b/>
          <w:bCs/>
          <w:lang w:val="en-US"/>
        </w:rPr>
      </w:pPr>
      <w:r>
        <w:rPr>
          <w:rFonts w:ascii="Arial" w:hAnsi="Arial" w:cs="Arial"/>
          <w:b/>
          <w:bCs/>
          <w:lang w:val="en-US"/>
        </w:rPr>
        <w:t>Pop</w:t>
      </w:r>
      <w:r w:rsidR="00D74F9E">
        <w:rPr>
          <w:rFonts w:ascii="Arial" w:hAnsi="Arial" w:cs="Arial"/>
          <w:b/>
          <w:bCs/>
          <w:lang w:val="en-US"/>
        </w:rPr>
        <w:t xml:space="preserve"> video for a</w:t>
      </w:r>
      <w:r w:rsidR="00120924">
        <w:rPr>
          <w:rFonts w:ascii="Arial" w:hAnsi="Arial" w:cs="Arial"/>
          <w:b/>
          <w:bCs/>
          <w:lang w:val="en-US"/>
        </w:rPr>
        <w:t xml:space="preserve">lbum’s 40-minute opening track “The Hermit” </w:t>
      </w:r>
      <w:r w:rsidRPr="003E7493" w:rsidR="003E7493">
        <w:rPr>
          <w:rFonts w:ascii="Arial" w:hAnsi="Arial" w:cs="Arial"/>
          <w:b/>
          <w:bCs/>
          <w:lang w:val="en-US"/>
        </w:rPr>
        <w:t xml:space="preserve">to be </w:t>
      </w:r>
      <w:r w:rsidR="00D74F9E">
        <w:rPr>
          <w:rFonts w:ascii="Arial" w:hAnsi="Arial" w:cs="Arial"/>
          <w:b/>
          <w:bCs/>
          <w:lang w:val="en-US"/>
        </w:rPr>
        <w:t>premiered</w:t>
      </w:r>
      <w:r w:rsidRPr="003E7493" w:rsidR="003E7493">
        <w:rPr>
          <w:rFonts w:ascii="Arial" w:hAnsi="Arial" w:cs="Arial"/>
          <w:b/>
          <w:bCs/>
          <w:lang w:val="en-US"/>
        </w:rPr>
        <w:t xml:space="preserve"> </w:t>
      </w:r>
      <w:r w:rsidR="00D74F9E">
        <w:rPr>
          <w:rFonts w:ascii="Arial" w:hAnsi="Arial" w:cs="Arial"/>
          <w:b/>
          <w:bCs/>
          <w:lang w:val="en-US"/>
        </w:rPr>
        <w:t xml:space="preserve">in cinemas </w:t>
      </w:r>
      <w:r w:rsidRPr="003E7493" w:rsidR="003E7493">
        <w:rPr>
          <w:rFonts w:ascii="Arial" w:hAnsi="Arial" w:cs="Arial"/>
          <w:b/>
          <w:bCs/>
          <w:lang w:val="en-US"/>
        </w:rPr>
        <w:t>across UK</w:t>
      </w:r>
      <w:r w:rsidR="007A3DB5">
        <w:rPr>
          <w:rFonts w:ascii="Arial" w:hAnsi="Arial" w:cs="Arial"/>
          <w:b/>
          <w:bCs/>
          <w:lang w:val="en-US"/>
        </w:rPr>
        <w:t xml:space="preserve"> – </w:t>
      </w:r>
      <w:hyperlink w:history="1" r:id="rId8">
        <w:r w:rsidRPr="007A3DB5" w:rsidR="007A3DB5">
          <w:rPr>
            <w:rStyle w:val="Hyperlink"/>
            <w:rFonts w:ascii="Arial" w:hAnsi="Arial" w:cs="Arial"/>
            <w:b/>
            <w:bCs/>
            <w:lang w:val="en-US"/>
          </w:rPr>
          <w:t>watch trailer</w:t>
        </w:r>
      </w:hyperlink>
    </w:p>
    <w:p w:rsidRPr="0034540F" w:rsidR="003E7493" w:rsidP="0034540F" w:rsidRDefault="003E7493" w14:paraId="5D5CD325" w14:textId="77777777">
      <w:pPr>
        <w:spacing w:after="0" w:line="240" w:lineRule="auto"/>
        <w:jc w:val="center"/>
        <w:rPr>
          <w:rFonts w:ascii="Arial" w:hAnsi="Arial" w:cs="Arial"/>
          <w:b/>
          <w:bCs/>
          <w:color w:val="FF0000"/>
          <w:lang w:val="en-US"/>
        </w:rPr>
      </w:pPr>
    </w:p>
    <w:p w:rsidRPr="0034540F" w:rsidR="00876505" w:rsidP="0034540F" w:rsidRDefault="00876505" w14:paraId="503E13B3" w14:textId="61F27560">
      <w:pPr>
        <w:spacing w:after="0" w:line="240" w:lineRule="auto"/>
        <w:jc w:val="center"/>
        <w:rPr>
          <w:rFonts w:ascii="Arial" w:hAnsi="Arial" w:cs="Arial"/>
          <w:vertAlign w:val="superscript"/>
          <w:lang w:val="en-US"/>
        </w:rPr>
      </w:pPr>
      <w:r w:rsidRPr="0034540F">
        <w:rPr>
          <w:rFonts w:ascii="Arial" w:hAnsi="Arial" w:cs="Arial"/>
          <w:noProof/>
          <w:lang w:val="en-US"/>
        </w:rPr>
        <w:drawing>
          <wp:inline distT="0" distB="0" distL="0" distR="0" wp14:anchorId="2D8DD4A5" wp14:editId="7BFB765A">
            <wp:extent cx="3022600" cy="4540603"/>
            <wp:effectExtent l="0" t="0" r="6350" b="0"/>
            <wp:docPr id="3" name="Picture 3" descr="A person sitting on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itting on a bench&#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2600" cy="4540603"/>
                    </a:xfrm>
                    <a:prstGeom prst="rect">
                      <a:avLst/>
                    </a:prstGeom>
                    <a:noFill/>
                    <a:ln>
                      <a:noFill/>
                    </a:ln>
                  </pic:spPr>
                </pic:pic>
              </a:graphicData>
            </a:graphic>
          </wp:inline>
        </w:drawing>
      </w:r>
    </w:p>
    <w:p w:rsidRPr="0034540F" w:rsidR="00876505" w:rsidP="0034540F" w:rsidRDefault="00876505" w14:paraId="54368997" w14:textId="27817DC8">
      <w:pPr>
        <w:spacing w:after="0" w:line="240" w:lineRule="auto"/>
        <w:jc w:val="center"/>
        <w:rPr>
          <w:rFonts w:ascii="Arial" w:hAnsi="Arial" w:cs="Arial"/>
          <w:sz w:val="20"/>
          <w:szCs w:val="20"/>
          <w:lang w:val="en-US"/>
        </w:rPr>
      </w:pPr>
      <w:r w:rsidRPr="0034540F">
        <w:rPr>
          <w:rFonts w:ascii="Arial" w:hAnsi="Arial" w:cs="Arial"/>
          <w:sz w:val="20"/>
          <w:szCs w:val="20"/>
          <w:lang w:val="en-US"/>
        </w:rPr>
        <w:t xml:space="preserve">Photo credit: </w:t>
      </w:r>
      <w:proofErr w:type="spellStart"/>
      <w:r w:rsidRPr="0034540F">
        <w:rPr>
          <w:rFonts w:ascii="Arial" w:hAnsi="Arial" w:cs="Arial"/>
          <w:sz w:val="20"/>
          <w:szCs w:val="20"/>
          <w:lang w:val="en-US"/>
        </w:rPr>
        <w:t>Kuba</w:t>
      </w:r>
      <w:proofErr w:type="spellEnd"/>
      <w:r w:rsidRPr="0034540F">
        <w:rPr>
          <w:rFonts w:ascii="Arial" w:hAnsi="Arial" w:cs="Arial"/>
          <w:sz w:val="20"/>
          <w:szCs w:val="20"/>
          <w:lang w:val="en-US"/>
        </w:rPr>
        <w:t xml:space="preserve"> </w:t>
      </w:r>
      <w:proofErr w:type="spellStart"/>
      <w:r w:rsidRPr="0034540F">
        <w:rPr>
          <w:rFonts w:ascii="Arial" w:hAnsi="Arial" w:cs="Arial"/>
          <w:sz w:val="20"/>
          <w:szCs w:val="20"/>
          <w:lang w:val="en-US"/>
        </w:rPr>
        <w:t>Ryniewicz</w:t>
      </w:r>
      <w:proofErr w:type="spellEnd"/>
    </w:p>
    <w:p w:rsidR="00876505" w:rsidP="0034540F" w:rsidRDefault="00876505" w14:paraId="64825F14" w14:textId="2E7BD9B1">
      <w:pPr>
        <w:spacing w:after="0" w:line="240" w:lineRule="auto"/>
        <w:rPr>
          <w:rFonts w:ascii="Arial" w:hAnsi="Arial" w:cs="Arial"/>
          <w:sz w:val="20"/>
          <w:szCs w:val="20"/>
          <w:lang w:val="en-US"/>
        </w:rPr>
      </w:pPr>
    </w:p>
    <w:p w:rsidR="002D29EF" w:rsidP="004950BB" w:rsidRDefault="0058501D" w14:paraId="605B1F69" w14:textId="15C84B23">
      <w:pPr>
        <w:spacing w:after="0" w:line="240" w:lineRule="auto"/>
        <w:jc w:val="both"/>
        <w:rPr>
          <w:rFonts w:ascii="Arial" w:hAnsi="Arial" w:cs="Arial"/>
          <w:sz w:val="20"/>
          <w:szCs w:val="20"/>
          <w:lang w:val="en-US"/>
        </w:rPr>
      </w:pPr>
      <w:r w:rsidRPr="69E65A2A">
        <w:rPr>
          <w:rFonts w:ascii="Arial" w:hAnsi="Arial" w:cs="Arial"/>
          <w:sz w:val="20"/>
          <w:szCs w:val="20"/>
          <w:lang w:val="en-US"/>
        </w:rPr>
        <w:t xml:space="preserve">Pop in your earpiece, close your eyes and embrace the wonders (and horrors) of augmented reality and prepare </w:t>
      </w:r>
      <w:r w:rsidRPr="69E65A2A" w:rsidR="000F3884">
        <w:rPr>
          <w:rFonts w:ascii="Arial" w:hAnsi="Arial" w:cs="Arial"/>
          <w:sz w:val="20"/>
          <w:szCs w:val="20"/>
          <w:lang w:val="en-US"/>
        </w:rPr>
        <w:t xml:space="preserve">to travel 500 years into the future as </w:t>
      </w:r>
      <w:r w:rsidRPr="69E65A2A" w:rsidR="000F3884">
        <w:rPr>
          <w:rFonts w:ascii="Arial" w:hAnsi="Arial" w:cs="Arial"/>
          <w:b/>
          <w:bCs/>
          <w:sz w:val="20"/>
          <w:szCs w:val="20"/>
          <w:lang w:val="en-US"/>
        </w:rPr>
        <w:t>Richard Dawson</w:t>
      </w:r>
      <w:r w:rsidRPr="69E65A2A" w:rsidR="000F3884">
        <w:rPr>
          <w:rFonts w:ascii="Arial" w:hAnsi="Arial" w:cs="Arial"/>
          <w:sz w:val="20"/>
          <w:szCs w:val="20"/>
          <w:lang w:val="en-US"/>
        </w:rPr>
        <w:t xml:space="preserve"> returns with his new album </w:t>
      </w:r>
      <w:r w:rsidRPr="69E65A2A" w:rsidR="000F3884">
        <w:rPr>
          <w:rFonts w:ascii="Arial" w:hAnsi="Arial" w:cs="Arial"/>
          <w:b/>
          <w:bCs/>
          <w:i/>
          <w:iCs/>
          <w:sz w:val="20"/>
          <w:szCs w:val="20"/>
          <w:lang w:val="en-US"/>
        </w:rPr>
        <w:t>The Ruby Cord</w:t>
      </w:r>
      <w:r w:rsidRPr="69E65A2A" w:rsidR="000F3884">
        <w:rPr>
          <w:rFonts w:ascii="Arial" w:hAnsi="Arial" w:cs="Arial"/>
          <w:sz w:val="20"/>
          <w:szCs w:val="20"/>
          <w:lang w:val="en-US"/>
        </w:rPr>
        <w:t xml:space="preserve">. </w:t>
      </w:r>
    </w:p>
    <w:p w:rsidR="002D29EF" w:rsidP="004950BB" w:rsidRDefault="002D29EF" w14:paraId="41C4E5D9" w14:textId="56B26ED2">
      <w:pPr>
        <w:spacing w:after="0" w:line="240" w:lineRule="auto"/>
        <w:jc w:val="both"/>
        <w:rPr>
          <w:rFonts w:ascii="Arial" w:hAnsi="Arial" w:cs="Arial"/>
          <w:sz w:val="20"/>
          <w:szCs w:val="20"/>
          <w:lang w:val="en-US"/>
        </w:rPr>
      </w:pPr>
    </w:p>
    <w:p w:rsidR="000F3884" w:rsidP="004950BB" w:rsidRDefault="000F3884" w14:paraId="16524F8D" w14:textId="0982F256">
      <w:pPr>
        <w:spacing w:after="0" w:line="240" w:lineRule="auto"/>
        <w:jc w:val="both"/>
        <w:rPr>
          <w:rFonts w:ascii="Arial" w:hAnsi="Arial" w:cs="Arial"/>
          <w:sz w:val="20"/>
          <w:szCs w:val="20"/>
          <w:lang w:val="en-US"/>
        </w:rPr>
      </w:pPr>
      <w:r w:rsidRPr="69E65A2A">
        <w:rPr>
          <w:rFonts w:ascii="Arial" w:hAnsi="Arial" w:cs="Arial"/>
          <w:sz w:val="20"/>
          <w:szCs w:val="20"/>
          <w:lang w:val="en-US"/>
        </w:rPr>
        <w:t xml:space="preserve">Due on </w:t>
      </w:r>
      <w:r w:rsidRPr="69E65A2A">
        <w:rPr>
          <w:rFonts w:ascii="Arial" w:hAnsi="Arial" w:cs="Arial"/>
          <w:b/>
          <w:bCs/>
          <w:sz w:val="20"/>
          <w:szCs w:val="20"/>
          <w:lang w:val="en-US"/>
        </w:rPr>
        <w:t>November 18</w:t>
      </w:r>
      <w:r w:rsidRPr="69E65A2A">
        <w:rPr>
          <w:rFonts w:ascii="Arial" w:hAnsi="Arial" w:cs="Arial"/>
          <w:b/>
          <w:bCs/>
          <w:sz w:val="20"/>
          <w:szCs w:val="20"/>
          <w:vertAlign w:val="superscript"/>
          <w:lang w:val="en-US"/>
        </w:rPr>
        <w:t>th</w:t>
      </w:r>
      <w:r w:rsidRPr="69E65A2A">
        <w:rPr>
          <w:rFonts w:ascii="Arial" w:hAnsi="Arial" w:cs="Arial"/>
          <w:sz w:val="20"/>
          <w:szCs w:val="20"/>
          <w:lang w:val="en-US"/>
        </w:rPr>
        <w:t xml:space="preserve"> via </w:t>
      </w:r>
      <w:r w:rsidRPr="69E65A2A">
        <w:rPr>
          <w:rFonts w:ascii="Arial" w:hAnsi="Arial" w:cs="Arial"/>
          <w:b/>
          <w:bCs/>
          <w:sz w:val="20"/>
          <w:szCs w:val="20"/>
          <w:lang w:val="en-US"/>
        </w:rPr>
        <w:t>Weird World</w:t>
      </w:r>
      <w:r w:rsidRPr="69E65A2A">
        <w:rPr>
          <w:rFonts w:ascii="Arial" w:hAnsi="Arial" w:cs="Arial"/>
          <w:sz w:val="20"/>
          <w:szCs w:val="20"/>
          <w:lang w:val="en-US"/>
        </w:rPr>
        <w:t xml:space="preserve">, the new album </w:t>
      </w:r>
      <w:bookmarkStart w:name="_Hlk114583808" w:id="0"/>
      <w:r w:rsidRPr="69E65A2A">
        <w:rPr>
          <w:rFonts w:ascii="Arial" w:hAnsi="Arial" w:cs="Arial"/>
          <w:sz w:val="20"/>
          <w:szCs w:val="20"/>
          <w:lang w:val="en-US"/>
        </w:rPr>
        <w:t xml:space="preserve">is the final part of a trilogy that started with the pre-medieval world of </w:t>
      </w:r>
      <w:r w:rsidRPr="69E65A2A">
        <w:rPr>
          <w:rFonts w:ascii="Arial" w:hAnsi="Arial" w:cs="Arial"/>
          <w:i/>
          <w:iCs/>
          <w:sz w:val="20"/>
          <w:szCs w:val="20"/>
          <w:lang w:val="en-US"/>
        </w:rPr>
        <w:t>Peasant</w:t>
      </w:r>
      <w:r w:rsidRPr="69E65A2A">
        <w:rPr>
          <w:rFonts w:ascii="Arial" w:hAnsi="Arial" w:cs="Arial"/>
          <w:sz w:val="20"/>
          <w:szCs w:val="20"/>
          <w:lang w:val="en-US"/>
        </w:rPr>
        <w:t xml:space="preserve">, was brought back to the present day with </w:t>
      </w:r>
      <w:r w:rsidRPr="69E65A2A">
        <w:rPr>
          <w:rFonts w:ascii="Arial" w:hAnsi="Arial" w:cs="Arial"/>
          <w:i/>
          <w:iCs/>
          <w:sz w:val="20"/>
          <w:szCs w:val="20"/>
          <w:lang w:val="en-US"/>
        </w:rPr>
        <w:t>2020</w:t>
      </w:r>
      <w:r w:rsidRPr="69E65A2A">
        <w:rPr>
          <w:rFonts w:ascii="Arial" w:hAnsi="Arial" w:cs="Arial"/>
          <w:sz w:val="20"/>
          <w:szCs w:val="20"/>
          <w:lang w:val="en-US"/>
        </w:rPr>
        <w:t xml:space="preserve"> and - possibly - concludes in the future with Dawson’s seventh studio album.</w:t>
      </w:r>
      <w:bookmarkEnd w:id="0"/>
      <w:r w:rsidRPr="69E65A2A">
        <w:rPr>
          <w:rFonts w:ascii="Arial" w:hAnsi="Arial" w:cs="Arial"/>
          <w:sz w:val="20"/>
          <w:szCs w:val="20"/>
          <w:lang w:val="en-US"/>
        </w:rPr>
        <w:t xml:space="preserve"> After recent collaborations with Finnish metal innovators Circle and his work with Hen Ogledd, this is a return to Dawson’s own world with seven tracks that plunge us into an unreal, fantastical and at times sinister future where social mores have mutated, ethical and physical boundaries have evaporated… a place where you no longer need to engage with anyone but yourself and your own imagination. </w:t>
      </w:r>
    </w:p>
    <w:p w:rsidR="000F3884" w:rsidP="004950BB" w:rsidRDefault="000F3884" w14:paraId="7DF9281C" w14:textId="5A84A5FE">
      <w:pPr>
        <w:spacing w:after="0" w:line="240" w:lineRule="auto"/>
        <w:jc w:val="both"/>
        <w:rPr>
          <w:rFonts w:ascii="Arial" w:hAnsi="Arial" w:cs="Arial"/>
          <w:sz w:val="20"/>
          <w:szCs w:val="20"/>
          <w:lang w:val="en-US"/>
        </w:rPr>
      </w:pPr>
    </w:p>
    <w:p w:rsidR="009B3308" w:rsidP="004950BB" w:rsidRDefault="000F3884" w14:paraId="43134D76" w14:textId="77777777">
      <w:pPr>
        <w:spacing w:after="0" w:line="240" w:lineRule="auto"/>
        <w:jc w:val="both"/>
        <w:rPr>
          <w:rFonts w:ascii="Arial" w:hAnsi="Arial" w:cs="Arial"/>
          <w:i/>
          <w:iCs/>
          <w:sz w:val="20"/>
          <w:szCs w:val="20"/>
          <w:lang w:val="en-US"/>
        </w:rPr>
      </w:pPr>
      <w:r w:rsidRPr="69E65A2A">
        <w:rPr>
          <w:rFonts w:ascii="Arial" w:hAnsi="Arial" w:cs="Arial"/>
          <w:sz w:val="20"/>
          <w:szCs w:val="20"/>
          <w:lang w:val="en-US"/>
        </w:rPr>
        <w:t xml:space="preserve">While </w:t>
      </w:r>
      <w:r w:rsidRPr="69E65A2A">
        <w:rPr>
          <w:rFonts w:ascii="Arial" w:hAnsi="Arial" w:cs="Arial"/>
          <w:i/>
          <w:iCs/>
          <w:sz w:val="20"/>
          <w:szCs w:val="20"/>
          <w:lang w:val="en-US"/>
        </w:rPr>
        <w:t>2020</w:t>
      </w:r>
      <w:r w:rsidRPr="69E65A2A">
        <w:rPr>
          <w:rFonts w:ascii="Arial" w:hAnsi="Arial" w:cs="Arial"/>
          <w:sz w:val="20"/>
          <w:szCs w:val="20"/>
          <w:lang w:val="en-US"/>
        </w:rPr>
        <w:t xml:space="preserve"> dealt in social realism with explorations of testy football matches, the fallacy of work-life balance and therapeutic forms of repetitive exercise, </w:t>
      </w:r>
      <w:r w:rsidRPr="69E65A2A">
        <w:rPr>
          <w:rFonts w:ascii="Arial" w:hAnsi="Arial" w:cs="Arial"/>
          <w:i/>
          <w:iCs/>
          <w:sz w:val="20"/>
          <w:szCs w:val="20"/>
          <w:lang w:val="en-US"/>
        </w:rPr>
        <w:t>The Ruby Cord</w:t>
      </w:r>
      <w:r w:rsidRPr="69E65A2A">
        <w:rPr>
          <w:rFonts w:ascii="Arial" w:hAnsi="Arial" w:cs="Arial"/>
          <w:sz w:val="20"/>
          <w:szCs w:val="20"/>
          <w:lang w:val="en-US"/>
        </w:rPr>
        <w:t xml:space="preserve"> shakes off the limitations of so-called real life and delves headlong into a (sort of) sci-fi world where human society has collapsed and morphed into something distinctly less solid. </w:t>
      </w:r>
      <w:r w:rsidRPr="69E65A2A">
        <w:rPr>
          <w:rFonts w:ascii="Arial" w:hAnsi="Arial" w:cs="Arial"/>
          <w:i/>
          <w:iCs/>
          <w:sz w:val="20"/>
          <w:szCs w:val="20"/>
          <w:lang w:val="en-US"/>
        </w:rPr>
        <w:t>“So many of us are moving into these fantasy worlds,”</w:t>
      </w:r>
      <w:r w:rsidRPr="69E65A2A">
        <w:rPr>
          <w:rFonts w:ascii="Arial" w:hAnsi="Arial" w:cs="Arial"/>
          <w:sz w:val="20"/>
          <w:szCs w:val="20"/>
          <w:lang w:val="en-US"/>
        </w:rPr>
        <w:t xml:space="preserve"> says Dawson. </w:t>
      </w:r>
      <w:r w:rsidRPr="69E65A2A">
        <w:rPr>
          <w:rFonts w:ascii="Arial" w:hAnsi="Arial" w:cs="Arial"/>
          <w:i/>
          <w:iCs/>
          <w:sz w:val="20"/>
          <w:szCs w:val="20"/>
          <w:lang w:val="en-US"/>
        </w:rPr>
        <w:t>“Whether it's actual constructed virtual realities, computer worlds, or retreating into even more fantastical realms…. conspiracy theories, nationalism, amateur football punditry. People construct their own world because this one is so flawed.”</w:t>
      </w:r>
      <w:r w:rsidRPr="69E65A2A" w:rsidR="0058501D">
        <w:rPr>
          <w:rFonts w:ascii="Arial" w:hAnsi="Arial" w:cs="Arial"/>
          <w:i/>
          <w:iCs/>
          <w:sz w:val="20"/>
          <w:szCs w:val="20"/>
          <w:lang w:val="en-US"/>
        </w:rPr>
        <w:t xml:space="preserve"> </w:t>
      </w:r>
    </w:p>
    <w:p w:rsidR="009B3308" w:rsidP="004950BB" w:rsidRDefault="009B3308" w14:paraId="5B7562A8" w14:textId="77777777">
      <w:pPr>
        <w:spacing w:after="0" w:line="240" w:lineRule="auto"/>
        <w:jc w:val="both"/>
        <w:rPr>
          <w:rFonts w:ascii="Arial" w:hAnsi="Arial" w:cs="Arial"/>
          <w:i/>
          <w:iCs/>
          <w:sz w:val="20"/>
          <w:szCs w:val="20"/>
          <w:lang w:val="en-US"/>
        </w:rPr>
      </w:pPr>
    </w:p>
    <w:p w:rsidR="000F3884" w:rsidP="004950BB" w:rsidRDefault="0058501D" w14:paraId="2DE0E9CD" w14:textId="54D113D5">
      <w:pPr>
        <w:spacing w:after="0" w:line="240" w:lineRule="auto"/>
        <w:jc w:val="both"/>
        <w:rPr>
          <w:rFonts w:ascii="Arial" w:hAnsi="Arial" w:cs="Arial"/>
          <w:i/>
          <w:iCs/>
          <w:sz w:val="20"/>
          <w:szCs w:val="20"/>
          <w:lang w:val="en-US"/>
        </w:rPr>
      </w:pPr>
      <w:r w:rsidRPr="69E65A2A">
        <w:rPr>
          <w:rFonts w:ascii="Arial" w:hAnsi="Arial" w:cs="Arial"/>
          <w:sz w:val="20"/>
          <w:szCs w:val="20"/>
          <w:lang w:val="en-US"/>
        </w:rPr>
        <w:lastRenderedPageBreak/>
        <w:t xml:space="preserve">Despite its futuristic setting, Dawson is still tackling contemporary issues - </w:t>
      </w:r>
      <w:r w:rsidRPr="69E65A2A" w:rsidR="009B3308">
        <w:rPr>
          <w:rFonts w:ascii="Arial" w:hAnsi="Arial" w:cs="Arial"/>
          <w:sz w:val="20"/>
          <w:szCs w:val="20"/>
          <w:lang w:val="en-US"/>
        </w:rPr>
        <w:t xml:space="preserve">in this near-future, the fantasy world that some people live in looks incredibly like Old England or mythic Albion. But what happens if there’s a glitch in this virtual world that turns a pastoral scene into one of dread? Dawson explains further whilst indicating some of the inspirations behind the album: </w:t>
      </w:r>
      <w:r w:rsidRPr="69E65A2A" w:rsidR="009B3308">
        <w:rPr>
          <w:rFonts w:ascii="Arial" w:hAnsi="Arial" w:cs="Arial"/>
          <w:i/>
          <w:iCs/>
          <w:sz w:val="20"/>
          <w:szCs w:val="20"/>
          <w:lang w:val="en-US"/>
        </w:rPr>
        <w:t>“Like when you play video games, sometimes something glitches and it makes something happen that’s really bizarre and disturbing.”</w:t>
      </w:r>
    </w:p>
    <w:p w:rsidR="008D281A" w:rsidP="004950BB" w:rsidRDefault="008D281A" w14:paraId="73F2AFD0" w14:textId="404FABCF">
      <w:pPr>
        <w:spacing w:after="0" w:line="240" w:lineRule="auto"/>
        <w:jc w:val="both"/>
        <w:rPr>
          <w:rFonts w:ascii="Arial" w:hAnsi="Arial" w:cs="Arial"/>
          <w:i/>
          <w:iCs/>
          <w:sz w:val="20"/>
          <w:szCs w:val="20"/>
          <w:lang w:val="en-US"/>
        </w:rPr>
      </w:pPr>
    </w:p>
    <w:p w:rsidR="00FB6AB1" w:rsidP="004950BB" w:rsidRDefault="000F3884" w14:paraId="7671C2A2" w14:textId="33B1A3E8">
      <w:pPr>
        <w:spacing w:after="0" w:line="240" w:lineRule="auto"/>
        <w:jc w:val="both"/>
        <w:rPr>
          <w:rFonts w:ascii="Arial" w:hAnsi="Arial" w:cs="Arial"/>
          <w:sz w:val="20"/>
          <w:szCs w:val="20"/>
          <w:lang w:val="en-US"/>
        </w:rPr>
      </w:pPr>
      <w:r w:rsidRPr="69E65A2A">
        <w:rPr>
          <w:rFonts w:ascii="Arial" w:hAnsi="Arial" w:cs="Arial"/>
          <w:sz w:val="20"/>
          <w:szCs w:val="20"/>
          <w:lang w:val="en-US"/>
        </w:rPr>
        <w:t xml:space="preserve">Opening track </w:t>
      </w:r>
      <w:r w:rsidRPr="69E65A2A">
        <w:rPr>
          <w:rFonts w:ascii="Arial" w:hAnsi="Arial" w:cs="Arial"/>
          <w:b/>
          <w:bCs/>
          <w:sz w:val="20"/>
          <w:szCs w:val="20"/>
          <w:lang w:val="en-US"/>
        </w:rPr>
        <w:t>“The Hermit”</w:t>
      </w:r>
      <w:r w:rsidRPr="69E65A2A">
        <w:rPr>
          <w:rFonts w:ascii="Arial" w:hAnsi="Arial" w:cs="Arial"/>
          <w:sz w:val="20"/>
          <w:szCs w:val="20"/>
          <w:lang w:val="en-US"/>
        </w:rPr>
        <w:t xml:space="preserve"> is Dawson’s most ambitious work thus far, taking the epic storytelling of 2014’s “The Vile Stuff” and stretching the limits even further into a </w:t>
      </w:r>
      <w:r w:rsidRPr="69E65A2A" w:rsidR="00120924">
        <w:rPr>
          <w:rFonts w:ascii="Arial" w:hAnsi="Arial" w:cs="Arial"/>
          <w:sz w:val="20"/>
          <w:szCs w:val="20"/>
          <w:lang w:val="en-US"/>
        </w:rPr>
        <w:t xml:space="preserve">sprawling </w:t>
      </w:r>
      <w:r w:rsidRPr="69E65A2A">
        <w:rPr>
          <w:rFonts w:ascii="Arial" w:hAnsi="Arial" w:cs="Arial"/>
          <w:sz w:val="20"/>
          <w:szCs w:val="20"/>
          <w:lang w:val="en-US"/>
        </w:rPr>
        <w:t xml:space="preserve">40-minute mood piece that acts as the gateway to the rest of </w:t>
      </w:r>
      <w:r w:rsidRPr="69E65A2A">
        <w:rPr>
          <w:rFonts w:ascii="Arial" w:hAnsi="Arial" w:cs="Arial"/>
          <w:i/>
          <w:iCs/>
          <w:sz w:val="20"/>
          <w:szCs w:val="20"/>
          <w:lang w:val="en-US"/>
        </w:rPr>
        <w:t>The Ruby Cord</w:t>
      </w:r>
      <w:r w:rsidRPr="69E65A2A">
        <w:rPr>
          <w:rFonts w:ascii="Arial" w:hAnsi="Arial" w:cs="Arial"/>
          <w:sz w:val="20"/>
          <w:szCs w:val="20"/>
          <w:lang w:val="en-US"/>
        </w:rPr>
        <w:t xml:space="preserve">. </w:t>
      </w:r>
      <w:r w:rsidRPr="69E65A2A" w:rsidR="00FB6AB1">
        <w:rPr>
          <w:rFonts w:ascii="Arial" w:hAnsi="Arial" w:cs="Arial"/>
          <w:sz w:val="20"/>
          <w:szCs w:val="20"/>
          <w:lang w:val="en-US"/>
        </w:rPr>
        <w:t xml:space="preserve">An accompanying </w:t>
      </w:r>
      <w:r w:rsidRPr="69E65A2A" w:rsidR="00FB6AB1">
        <w:rPr>
          <w:rFonts w:ascii="Arial" w:hAnsi="Arial" w:cs="Arial"/>
          <w:b/>
          <w:bCs/>
          <w:sz w:val="20"/>
          <w:szCs w:val="20"/>
          <w:lang w:val="en-US"/>
        </w:rPr>
        <w:t xml:space="preserve">40-minute </w:t>
      </w:r>
      <w:r w:rsidR="00C2117E">
        <w:rPr>
          <w:rFonts w:ascii="Arial" w:hAnsi="Arial" w:cs="Arial"/>
          <w:b/>
          <w:bCs/>
          <w:sz w:val="20"/>
          <w:szCs w:val="20"/>
          <w:lang w:val="en-US"/>
        </w:rPr>
        <w:t>pop</w:t>
      </w:r>
      <w:r w:rsidRPr="69E65A2A" w:rsidR="00FB6AB1">
        <w:rPr>
          <w:rFonts w:ascii="Arial" w:hAnsi="Arial" w:cs="Arial"/>
          <w:b/>
          <w:bCs/>
          <w:sz w:val="20"/>
          <w:szCs w:val="20"/>
          <w:lang w:val="en-US"/>
        </w:rPr>
        <w:t xml:space="preserve"> video</w:t>
      </w:r>
      <w:r w:rsidRPr="69E65A2A" w:rsidR="00FB6AB1">
        <w:rPr>
          <w:rFonts w:ascii="Arial" w:hAnsi="Arial" w:cs="Arial"/>
          <w:sz w:val="20"/>
          <w:szCs w:val="20"/>
          <w:lang w:val="en-US"/>
        </w:rPr>
        <w:t xml:space="preserve"> has been made for “The Hermit”</w:t>
      </w:r>
      <w:r w:rsidRPr="69E65A2A" w:rsidR="00DB0388">
        <w:rPr>
          <w:rFonts w:ascii="Arial" w:hAnsi="Arial" w:cs="Arial"/>
          <w:sz w:val="20"/>
          <w:szCs w:val="20"/>
          <w:lang w:val="en-US"/>
        </w:rPr>
        <w:t xml:space="preserve"> by director </w:t>
      </w:r>
      <w:r w:rsidRPr="69E65A2A" w:rsidR="00DB0388">
        <w:rPr>
          <w:rFonts w:ascii="Arial" w:hAnsi="Arial" w:cs="Arial"/>
          <w:b/>
          <w:bCs/>
          <w:sz w:val="20"/>
          <w:szCs w:val="20"/>
          <w:lang w:val="en-US"/>
        </w:rPr>
        <w:t>James Hankins</w:t>
      </w:r>
      <w:r w:rsidRPr="69E65A2A" w:rsidR="00FB6AB1">
        <w:rPr>
          <w:rFonts w:ascii="Arial" w:hAnsi="Arial" w:cs="Arial"/>
          <w:sz w:val="20"/>
          <w:szCs w:val="20"/>
          <w:lang w:val="en-US"/>
        </w:rPr>
        <w:t xml:space="preserve">. </w:t>
      </w:r>
      <w:r w:rsidRPr="69E65A2A">
        <w:rPr>
          <w:rFonts w:ascii="Arial" w:hAnsi="Arial" w:cs="Arial"/>
          <w:sz w:val="20"/>
          <w:szCs w:val="20"/>
          <w:lang w:val="en-US"/>
        </w:rPr>
        <w:t>Telling the story of a loner living in a bucolic dreamworld</w:t>
      </w:r>
      <w:r w:rsidRPr="69E65A2A" w:rsidR="0058501D">
        <w:rPr>
          <w:rFonts w:ascii="Arial" w:hAnsi="Arial" w:cs="Arial"/>
          <w:sz w:val="20"/>
          <w:szCs w:val="20"/>
          <w:lang w:val="en-US"/>
        </w:rPr>
        <w:t xml:space="preserve">, </w:t>
      </w:r>
      <w:r w:rsidRPr="69E65A2A" w:rsidR="00FB6AB1">
        <w:rPr>
          <w:rFonts w:ascii="Arial" w:hAnsi="Arial" w:cs="Arial"/>
          <w:sz w:val="20"/>
          <w:szCs w:val="20"/>
          <w:lang w:val="en-US"/>
        </w:rPr>
        <w:t xml:space="preserve">the short film </w:t>
      </w:r>
      <w:r w:rsidRPr="69E65A2A" w:rsidR="0058501D">
        <w:rPr>
          <w:rFonts w:ascii="Arial" w:hAnsi="Arial" w:cs="Arial"/>
          <w:sz w:val="20"/>
          <w:szCs w:val="20"/>
          <w:lang w:val="en-US"/>
        </w:rPr>
        <w:t xml:space="preserve">will be </w:t>
      </w:r>
      <w:r w:rsidRPr="69E65A2A" w:rsidR="007360CE">
        <w:rPr>
          <w:rFonts w:ascii="Arial" w:hAnsi="Arial" w:cs="Arial"/>
          <w:sz w:val="20"/>
          <w:szCs w:val="20"/>
          <w:lang w:val="en-US"/>
        </w:rPr>
        <w:t xml:space="preserve">premiered </w:t>
      </w:r>
      <w:r w:rsidRPr="69E65A2A" w:rsidR="0058501D">
        <w:rPr>
          <w:rFonts w:ascii="Arial" w:hAnsi="Arial" w:cs="Arial"/>
          <w:sz w:val="20"/>
          <w:szCs w:val="20"/>
          <w:lang w:val="en-US"/>
        </w:rPr>
        <w:t>at several</w:t>
      </w:r>
      <w:r w:rsidRPr="69E65A2A" w:rsidR="00DD5A02">
        <w:rPr>
          <w:rFonts w:ascii="Arial" w:hAnsi="Arial" w:cs="Arial"/>
          <w:sz w:val="20"/>
          <w:szCs w:val="20"/>
          <w:lang w:val="en-US"/>
        </w:rPr>
        <w:t xml:space="preserve"> cinemas</w:t>
      </w:r>
      <w:r w:rsidR="00E64930">
        <w:rPr>
          <w:rFonts w:ascii="Arial" w:hAnsi="Arial" w:cs="Arial"/>
          <w:sz w:val="20"/>
          <w:szCs w:val="20"/>
          <w:lang w:val="en-US"/>
        </w:rPr>
        <w:t xml:space="preserve"> and art spaces</w:t>
      </w:r>
      <w:r w:rsidRPr="69E65A2A" w:rsidR="0058501D">
        <w:rPr>
          <w:rFonts w:ascii="Arial" w:hAnsi="Arial" w:cs="Arial"/>
          <w:sz w:val="20"/>
          <w:szCs w:val="20"/>
          <w:lang w:val="en-US"/>
        </w:rPr>
        <w:t xml:space="preserve"> across the UK</w:t>
      </w:r>
      <w:r w:rsidRPr="69E65A2A" w:rsidR="009B3308">
        <w:rPr>
          <w:rFonts w:ascii="Arial" w:hAnsi="Arial" w:cs="Arial"/>
          <w:sz w:val="20"/>
          <w:szCs w:val="20"/>
          <w:lang w:val="en-US"/>
        </w:rPr>
        <w:t xml:space="preserve"> with</w:t>
      </w:r>
      <w:r w:rsidR="00E64930">
        <w:rPr>
          <w:rFonts w:ascii="Arial" w:hAnsi="Arial" w:cs="Arial"/>
          <w:sz w:val="20"/>
          <w:szCs w:val="20"/>
          <w:lang w:val="en-US"/>
        </w:rPr>
        <w:t xml:space="preserve"> Q&amp;A sessions after each screening. These screening events </w:t>
      </w:r>
      <w:r w:rsidRPr="69E65A2A" w:rsidR="00DB0388">
        <w:rPr>
          <w:rFonts w:ascii="Arial" w:hAnsi="Arial" w:cs="Arial"/>
          <w:sz w:val="20"/>
          <w:szCs w:val="20"/>
          <w:lang w:val="en-US"/>
        </w:rPr>
        <w:t xml:space="preserve">offer the </w:t>
      </w:r>
      <w:r w:rsidRPr="69E65A2A" w:rsidR="00DB0388">
        <w:rPr>
          <w:rFonts w:ascii="Arial" w:hAnsi="Arial" w:cs="Arial"/>
          <w:b/>
          <w:bCs/>
          <w:sz w:val="20"/>
          <w:szCs w:val="20"/>
          <w:lang w:val="en-US"/>
        </w:rPr>
        <w:t>first opportunity</w:t>
      </w:r>
      <w:r w:rsidRPr="69E65A2A" w:rsidR="00DB0388">
        <w:rPr>
          <w:rFonts w:ascii="Arial" w:hAnsi="Arial" w:cs="Arial"/>
          <w:sz w:val="20"/>
          <w:szCs w:val="20"/>
          <w:lang w:val="en-US"/>
        </w:rPr>
        <w:t xml:space="preserve"> to hear music from </w:t>
      </w:r>
      <w:r w:rsidRPr="69E65A2A" w:rsidR="00DB0388">
        <w:rPr>
          <w:rFonts w:ascii="Arial" w:hAnsi="Arial" w:cs="Arial"/>
          <w:i/>
          <w:iCs/>
          <w:sz w:val="20"/>
          <w:szCs w:val="20"/>
          <w:lang w:val="en-US"/>
        </w:rPr>
        <w:t>The Ruby Cord</w:t>
      </w:r>
      <w:r w:rsidR="00E64930">
        <w:rPr>
          <w:rFonts w:ascii="Arial" w:hAnsi="Arial" w:cs="Arial"/>
          <w:sz w:val="20"/>
          <w:szCs w:val="20"/>
          <w:lang w:val="en-US"/>
        </w:rPr>
        <w:t xml:space="preserve">, with details of live dates in 2023 to follow soon. </w:t>
      </w:r>
    </w:p>
    <w:p w:rsidR="003E7493" w:rsidP="0058501D" w:rsidRDefault="003E7493" w14:paraId="537AF241" w14:textId="2EAC8640">
      <w:pPr>
        <w:spacing w:after="0" w:line="240" w:lineRule="auto"/>
        <w:jc w:val="both"/>
        <w:rPr>
          <w:rFonts w:ascii="Arial" w:hAnsi="Arial" w:cs="Arial"/>
          <w:color w:val="FF0000"/>
          <w:sz w:val="20"/>
          <w:szCs w:val="20"/>
          <w:lang w:val="en-US"/>
        </w:rPr>
      </w:pPr>
    </w:p>
    <w:p w:rsidRPr="003E7493" w:rsidR="003E7493" w:rsidP="003E7493" w:rsidRDefault="00F7407D" w14:paraId="2BA7088A" w14:textId="5E4F7F06">
      <w:pPr>
        <w:spacing w:after="0" w:line="240" w:lineRule="auto"/>
        <w:jc w:val="center"/>
        <w:rPr>
          <w:rFonts w:ascii="Arial" w:hAnsi="Arial" w:cs="Arial"/>
          <w:b/>
          <w:bCs/>
          <w:sz w:val="20"/>
          <w:szCs w:val="20"/>
          <w:lang w:val="en-US"/>
        </w:rPr>
      </w:pPr>
      <w:hyperlink w:history="1" r:id="rId10">
        <w:r w:rsidRPr="003E7493" w:rsidR="003E7493">
          <w:rPr>
            <w:rStyle w:val="Hyperlink"/>
            <w:rFonts w:ascii="Arial" w:hAnsi="Arial" w:cs="Arial"/>
            <w:b/>
            <w:bCs/>
            <w:sz w:val="20"/>
            <w:szCs w:val="20"/>
            <w:lang w:val="en-US"/>
          </w:rPr>
          <w:t xml:space="preserve">Watch the trailer for </w:t>
        </w:r>
        <w:r w:rsidRPr="007A3DB5" w:rsidR="003E7493">
          <w:rPr>
            <w:rStyle w:val="Hyperlink"/>
            <w:rFonts w:ascii="Arial" w:hAnsi="Arial" w:cs="Arial"/>
            <w:b/>
            <w:bCs/>
            <w:i/>
            <w:iCs/>
            <w:sz w:val="20"/>
            <w:szCs w:val="20"/>
            <w:lang w:val="en-US"/>
          </w:rPr>
          <w:t>The Hermit</w:t>
        </w:r>
        <w:r w:rsidRPr="003E7493" w:rsidR="003E7493">
          <w:rPr>
            <w:rStyle w:val="Hyperlink"/>
            <w:rFonts w:ascii="Arial" w:hAnsi="Arial" w:cs="Arial"/>
            <w:b/>
            <w:bCs/>
            <w:sz w:val="20"/>
            <w:szCs w:val="20"/>
            <w:lang w:val="en-US"/>
          </w:rPr>
          <w:t xml:space="preserve"> here</w:t>
        </w:r>
      </w:hyperlink>
      <w:r w:rsidRPr="003E7493" w:rsidR="003E7493">
        <w:rPr>
          <w:rFonts w:ascii="Arial" w:hAnsi="Arial" w:cs="Arial"/>
          <w:b/>
          <w:bCs/>
          <w:sz w:val="20"/>
          <w:szCs w:val="20"/>
          <w:lang w:val="en-US"/>
        </w:rPr>
        <w:t>.</w:t>
      </w:r>
    </w:p>
    <w:p w:rsidR="0058501D" w:rsidP="0058501D" w:rsidRDefault="0058501D" w14:paraId="2542CC63" w14:textId="0EA7AF8F">
      <w:pPr>
        <w:spacing w:after="0" w:line="240" w:lineRule="auto"/>
        <w:jc w:val="both"/>
        <w:rPr>
          <w:rFonts w:ascii="Arial" w:hAnsi="Arial" w:cs="Arial"/>
          <w:color w:val="FF0000"/>
          <w:sz w:val="20"/>
          <w:szCs w:val="20"/>
          <w:lang w:val="en-US"/>
        </w:rPr>
      </w:pPr>
    </w:p>
    <w:p w:rsidR="0058501D" w:rsidP="004950BB" w:rsidRDefault="0058501D" w14:paraId="5206C043" w14:textId="4068DED4">
      <w:pPr>
        <w:spacing w:after="0" w:line="240" w:lineRule="auto"/>
        <w:jc w:val="both"/>
        <w:rPr>
          <w:rFonts w:ascii="Arial" w:hAnsi="Arial" w:cs="Arial"/>
          <w:sz w:val="20"/>
          <w:szCs w:val="20"/>
          <w:lang w:val="en-US"/>
        </w:rPr>
      </w:pPr>
      <w:r w:rsidRPr="69E65A2A">
        <w:rPr>
          <w:rFonts w:ascii="Arial" w:hAnsi="Arial" w:cs="Arial"/>
          <w:sz w:val="20"/>
          <w:szCs w:val="20"/>
          <w:lang w:val="en-US"/>
        </w:rPr>
        <w:t xml:space="preserve">As with </w:t>
      </w:r>
      <w:r w:rsidRPr="69E65A2A">
        <w:rPr>
          <w:rFonts w:ascii="Arial" w:hAnsi="Arial" w:cs="Arial"/>
          <w:i/>
          <w:iCs/>
          <w:sz w:val="20"/>
          <w:szCs w:val="20"/>
          <w:lang w:val="en-US"/>
        </w:rPr>
        <w:t>Peasant</w:t>
      </w:r>
      <w:r w:rsidRPr="69E65A2A">
        <w:rPr>
          <w:rFonts w:ascii="Arial" w:hAnsi="Arial" w:cs="Arial"/>
          <w:sz w:val="20"/>
          <w:szCs w:val="20"/>
          <w:lang w:val="en-US"/>
        </w:rPr>
        <w:t xml:space="preserve"> and </w:t>
      </w:r>
      <w:r w:rsidRPr="69E65A2A">
        <w:rPr>
          <w:rFonts w:ascii="Arial" w:hAnsi="Arial" w:cs="Arial"/>
          <w:i/>
          <w:iCs/>
          <w:sz w:val="20"/>
          <w:szCs w:val="20"/>
          <w:lang w:val="en-US"/>
        </w:rPr>
        <w:t>2020</w:t>
      </w:r>
      <w:r w:rsidRPr="69E65A2A">
        <w:rPr>
          <w:rFonts w:ascii="Arial" w:hAnsi="Arial" w:cs="Arial"/>
          <w:sz w:val="20"/>
          <w:szCs w:val="20"/>
          <w:lang w:val="en-US"/>
        </w:rPr>
        <w:t xml:space="preserve">, </w:t>
      </w:r>
      <w:r w:rsidRPr="69E65A2A">
        <w:rPr>
          <w:rFonts w:ascii="Arial" w:hAnsi="Arial" w:cs="Arial"/>
          <w:i/>
          <w:iCs/>
          <w:sz w:val="20"/>
          <w:szCs w:val="20"/>
          <w:lang w:val="en-US"/>
        </w:rPr>
        <w:t>The Ruby Cord</w:t>
      </w:r>
      <w:r w:rsidRPr="69E65A2A">
        <w:rPr>
          <w:rFonts w:ascii="Arial" w:hAnsi="Arial" w:cs="Arial"/>
          <w:sz w:val="20"/>
          <w:szCs w:val="20"/>
          <w:lang w:val="en-US"/>
        </w:rPr>
        <w:t xml:space="preserve"> was recorded with Pigs x7’s Sam Grant at Blank Studios in Newcastle-upon-Tyne, and the mantra that emerged with The Hermit was </w:t>
      </w:r>
      <w:r w:rsidRPr="69E65A2A">
        <w:rPr>
          <w:rFonts w:ascii="Arial" w:hAnsi="Arial" w:cs="Arial"/>
          <w:i/>
          <w:iCs/>
          <w:sz w:val="20"/>
          <w:szCs w:val="20"/>
          <w:lang w:val="en-US"/>
        </w:rPr>
        <w:t>“what happens if we push on a bit further?</w:t>
      </w:r>
      <w:r w:rsidRPr="69E65A2A">
        <w:rPr>
          <w:rFonts w:ascii="Arial" w:hAnsi="Arial" w:cs="Arial"/>
          <w:sz w:val="20"/>
          <w:szCs w:val="20"/>
          <w:lang w:val="en-US"/>
        </w:rPr>
        <w:t>”. Joined by regular collaborators Rhodri Davies, Angharad Davies, and drummer Andrew Cheetham the answer to the question is: possibly Dawson’s best songwriting yet.</w:t>
      </w:r>
    </w:p>
    <w:p w:rsidRPr="0034540F" w:rsidR="006B44E4" w:rsidP="0034540F" w:rsidRDefault="006B44E4" w14:paraId="40A17113" w14:textId="77777777">
      <w:pPr>
        <w:spacing w:after="0" w:line="240" w:lineRule="auto"/>
        <w:rPr>
          <w:rFonts w:ascii="Arial" w:hAnsi="Arial" w:cs="Arial"/>
          <w:sz w:val="20"/>
          <w:szCs w:val="20"/>
          <w:lang w:val="en-US"/>
        </w:rPr>
      </w:pPr>
    </w:p>
    <w:p w:rsidRPr="0034540F" w:rsidR="00876505" w:rsidP="0034540F" w:rsidRDefault="00876505" w14:paraId="68C97A42" w14:textId="142A8130">
      <w:pPr>
        <w:spacing w:after="0" w:line="240" w:lineRule="auto"/>
        <w:rPr>
          <w:rFonts w:ascii="Arial" w:hAnsi="Arial" w:cs="Arial"/>
          <w:sz w:val="20"/>
          <w:szCs w:val="20"/>
          <w:lang w:val="en-US"/>
        </w:rPr>
      </w:pPr>
      <w:r w:rsidRPr="0034540F">
        <w:rPr>
          <w:rFonts w:ascii="Arial" w:hAnsi="Arial" w:cs="Arial"/>
          <w:sz w:val="20"/>
          <w:szCs w:val="20"/>
          <w:lang w:val="en-US"/>
        </w:rPr>
        <w:t>Album artwork:</w:t>
      </w:r>
    </w:p>
    <w:p w:rsidR="00876505" w:rsidP="0034540F" w:rsidRDefault="00876505" w14:paraId="3DAAB9D2" w14:textId="15B8E93C">
      <w:pPr>
        <w:spacing w:after="0" w:line="240" w:lineRule="auto"/>
        <w:rPr>
          <w:rFonts w:ascii="Arial" w:hAnsi="Arial" w:cs="Arial"/>
          <w:sz w:val="20"/>
          <w:szCs w:val="20"/>
          <w:lang w:val="en-US"/>
        </w:rPr>
      </w:pPr>
      <w:r w:rsidRPr="0034540F">
        <w:rPr>
          <w:rFonts w:ascii="Arial" w:hAnsi="Arial" w:cs="Arial"/>
          <w:noProof/>
          <w:sz w:val="20"/>
          <w:szCs w:val="20"/>
          <w:lang w:val="en-US"/>
        </w:rPr>
        <w:drawing>
          <wp:inline distT="0" distB="0" distL="0" distR="0" wp14:anchorId="0326E8E4" wp14:editId="1C0CB4AC">
            <wp:extent cx="3695700" cy="3695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5700" cy="3695700"/>
                    </a:xfrm>
                    <a:prstGeom prst="rect">
                      <a:avLst/>
                    </a:prstGeom>
                    <a:noFill/>
                    <a:ln>
                      <a:noFill/>
                    </a:ln>
                  </pic:spPr>
                </pic:pic>
              </a:graphicData>
            </a:graphic>
          </wp:inline>
        </w:drawing>
      </w:r>
    </w:p>
    <w:p w:rsidR="00481805" w:rsidP="0034540F" w:rsidRDefault="00481805" w14:paraId="52F20534" w14:textId="29BE8265">
      <w:pPr>
        <w:spacing w:after="0" w:line="240" w:lineRule="auto"/>
        <w:rPr>
          <w:rFonts w:ascii="Arial" w:hAnsi="Arial" w:cs="Arial"/>
          <w:sz w:val="20"/>
          <w:szCs w:val="20"/>
          <w:lang w:val="en-US"/>
        </w:rPr>
      </w:pPr>
    </w:p>
    <w:p w:rsidRPr="0034540F" w:rsidR="00481805" w:rsidP="00481805" w:rsidRDefault="00481805" w14:paraId="034AF339" w14:textId="77777777">
      <w:pPr>
        <w:spacing w:after="0" w:line="240" w:lineRule="auto"/>
        <w:rPr>
          <w:rFonts w:ascii="Arial" w:hAnsi="Arial" w:cs="Arial"/>
          <w:sz w:val="20"/>
          <w:szCs w:val="20"/>
          <w:lang w:val="en-US"/>
        </w:rPr>
      </w:pPr>
      <w:proofErr w:type="spellStart"/>
      <w:r w:rsidRPr="0034540F">
        <w:rPr>
          <w:rFonts w:ascii="Arial" w:hAnsi="Arial" w:cs="Arial"/>
          <w:sz w:val="20"/>
          <w:szCs w:val="20"/>
          <w:lang w:val="en-US"/>
        </w:rPr>
        <w:t>Tracklisting</w:t>
      </w:r>
      <w:proofErr w:type="spellEnd"/>
      <w:r w:rsidRPr="0034540F">
        <w:rPr>
          <w:rFonts w:ascii="Arial" w:hAnsi="Arial" w:cs="Arial"/>
          <w:sz w:val="20"/>
          <w:szCs w:val="20"/>
          <w:lang w:val="en-US"/>
        </w:rPr>
        <w:t>:</w:t>
      </w:r>
    </w:p>
    <w:p w:rsidRPr="0034540F" w:rsidR="00481805" w:rsidP="00481805" w:rsidRDefault="00481805" w14:paraId="6D619284" w14:textId="77777777">
      <w:pPr>
        <w:spacing w:after="0" w:line="240" w:lineRule="auto"/>
        <w:rPr>
          <w:rFonts w:ascii="Arial" w:hAnsi="Arial" w:cs="Arial"/>
          <w:sz w:val="20"/>
          <w:szCs w:val="20"/>
          <w:lang w:val="en-US"/>
        </w:rPr>
      </w:pPr>
      <w:r w:rsidRPr="0034540F">
        <w:rPr>
          <w:rFonts w:ascii="Arial" w:hAnsi="Arial" w:cs="Arial"/>
          <w:sz w:val="20"/>
          <w:szCs w:val="20"/>
          <w:lang w:val="en-US"/>
        </w:rPr>
        <w:t>1.</w:t>
      </w:r>
      <w:r w:rsidRPr="0034540F">
        <w:rPr>
          <w:rFonts w:ascii="Arial" w:hAnsi="Arial" w:cs="Arial"/>
          <w:sz w:val="20"/>
          <w:szCs w:val="20"/>
          <w:lang w:val="en-US"/>
        </w:rPr>
        <w:tab/>
      </w:r>
      <w:r w:rsidRPr="0034540F">
        <w:rPr>
          <w:rFonts w:ascii="Arial" w:hAnsi="Arial" w:cs="Arial"/>
          <w:sz w:val="20"/>
          <w:szCs w:val="20"/>
          <w:lang w:val="en-US"/>
        </w:rPr>
        <w:t>The Hermit</w:t>
      </w:r>
    </w:p>
    <w:p w:rsidRPr="0034540F" w:rsidR="00481805" w:rsidP="00481805" w:rsidRDefault="00481805" w14:paraId="533ED6BA" w14:textId="77777777">
      <w:pPr>
        <w:spacing w:after="0" w:line="240" w:lineRule="auto"/>
        <w:rPr>
          <w:rFonts w:ascii="Arial" w:hAnsi="Arial" w:cs="Arial"/>
          <w:sz w:val="20"/>
          <w:szCs w:val="20"/>
          <w:lang w:val="en-US"/>
        </w:rPr>
      </w:pPr>
      <w:r w:rsidRPr="0034540F">
        <w:rPr>
          <w:rFonts w:ascii="Arial" w:hAnsi="Arial" w:cs="Arial"/>
          <w:sz w:val="20"/>
          <w:szCs w:val="20"/>
          <w:lang w:val="en-US"/>
        </w:rPr>
        <w:t>2.</w:t>
      </w:r>
      <w:r w:rsidRPr="0034540F">
        <w:rPr>
          <w:rFonts w:ascii="Arial" w:hAnsi="Arial" w:cs="Arial"/>
          <w:sz w:val="20"/>
          <w:szCs w:val="20"/>
          <w:lang w:val="en-US"/>
        </w:rPr>
        <w:tab/>
      </w:r>
      <w:r w:rsidRPr="0034540F">
        <w:rPr>
          <w:rFonts w:ascii="Arial" w:hAnsi="Arial" w:cs="Arial"/>
          <w:sz w:val="20"/>
          <w:szCs w:val="20"/>
          <w:lang w:val="en-US"/>
        </w:rPr>
        <w:t>Thicker Than Water</w:t>
      </w:r>
    </w:p>
    <w:p w:rsidRPr="0034540F" w:rsidR="00481805" w:rsidP="00481805" w:rsidRDefault="00481805" w14:paraId="2CC08965" w14:textId="77777777">
      <w:pPr>
        <w:spacing w:after="0" w:line="240" w:lineRule="auto"/>
        <w:rPr>
          <w:rFonts w:ascii="Arial" w:hAnsi="Arial" w:cs="Arial"/>
          <w:sz w:val="20"/>
          <w:szCs w:val="20"/>
          <w:lang w:val="en-US"/>
        </w:rPr>
      </w:pPr>
      <w:r w:rsidRPr="0034540F">
        <w:rPr>
          <w:rFonts w:ascii="Arial" w:hAnsi="Arial" w:cs="Arial"/>
          <w:sz w:val="20"/>
          <w:szCs w:val="20"/>
          <w:lang w:val="en-US"/>
        </w:rPr>
        <w:t>3.</w:t>
      </w:r>
      <w:r w:rsidRPr="0034540F">
        <w:rPr>
          <w:rFonts w:ascii="Arial" w:hAnsi="Arial" w:cs="Arial"/>
          <w:sz w:val="20"/>
          <w:szCs w:val="20"/>
          <w:lang w:val="en-US"/>
        </w:rPr>
        <w:tab/>
      </w:r>
      <w:r w:rsidRPr="0034540F">
        <w:rPr>
          <w:rFonts w:ascii="Arial" w:hAnsi="Arial" w:cs="Arial"/>
          <w:sz w:val="20"/>
          <w:szCs w:val="20"/>
          <w:lang w:val="en-US"/>
        </w:rPr>
        <w:t>The Fool</w:t>
      </w:r>
    </w:p>
    <w:p w:rsidRPr="0034540F" w:rsidR="00481805" w:rsidP="00481805" w:rsidRDefault="00481805" w14:paraId="7163A9C7" w14:textId="77777777">
      <w:pPr>
        <w:spacing w:after="0" w:line="240" w:lineRule="auto"/>
        <w:rPr>
          <w:rFonts w:ascii="Arial" w:hAnsi="Arial" w:cs="Arial"/>
          <w:sz w:val="20"/>
          <w:szCs w:val="20"/>
          <w:lang w:val="en-US"/>
        </w:rPr>
      </w:pPr>
      <w:r w:rsidRPr="0034540F">
        <w:rPr>
          <w:rFonts w:ascii="Arial" w:hAnsi="Arial" w:cs="Arial"/>
          <w:sz w:val="20"/>
          <w:szCs w:val="20"/>
          <w:lang w:val="en-US"/>
        </w:rPr>
        <w:t>4.</w:t>
      </w:r>
      <w:r w:rsidRPr="0034540F">
        <w:rPr>
          <w:rFonts w:ascii="Arial" w:hAnsi="Arial" w:cs="Arial"/>
          <w:sz w:val="20"/>
          <w:szCs w:val="20"/>
          <w:lang w:val="en-US"/>
        </w:rPr>
        <w:tab/>
      </w:r>
      <w:r w:rsidRPr="0034540F">
        <w:rPr>
          <w:rFonts w:ascii="Arial" w:hAnsi="Arial" w:cs="Arial"/>
          <w:sz w:val="20"/>
          <w:szCs w:val="20"/>
          <w:lang w:val="en-US"/>
        </w:rPr>
        <w:t>Museum</w:t>
      </w:r>
    </w:p>
    <w:p w:rsidRPr="0034540F" w:rsidR="00481805" w:rsidP="00481805" w:rsidRDefault="00481805" w14:paraId="17751914" w14:textId="77777777">
      <w:pPr>
        <w:spacing w:after="0" w:line="240" w:lineRule="auto"/>
        <w:rPr>
          <w:rFonts w:ascii="Arial" w:hAnsi="Arial" w:cs="Arial"/>
          <w:sz w:val="20"/>
          <w:szCs w:val="20"/>
          <w:lang w:val="en-US"/>
        </w:rPr>
      </w:pPr>
      <w:r w:rsidRPr="0034540F">
        <w:rPr>
          <w:rFonts w:ascii="Arial" w:hAnsi="Arial" w:cs="Arial"/>
          <w:sz w:val="20"/>
          <w:szCs w:val="20"/>
          <w:lang w:val="en-US"/>
        </w:rPr>
        <w:t>5.</w:t>
      </w:r>
      <w:r w:rsidRPr="0034540F">
        <w:rPr>
          <w:rFonts w:ascii="Arial" w:hAnsi="Arial" w:cs="Arial"/>
          <w:sz w:val="20"/>
          <w:szCs w:val="20"/>
          <w:lang w:val="en-US"/>
        </w:rPr>
        <w:tab/>
      </w:r>
      <w:r w:rsidRPr="0034540F">
        <w:rPr>
          <w:rFonts w:ascii="Arial" w:hAnsi="Arial" w:cs="Arial"/>
          <w:sz w:val="20"/>
          <w:szCs w:val="20"/>
          <w:lang w:val="en-US"/>
        </w:rPr>
        <w:t>The Tip of an Arrow</w:t>
      </w:r>
    </w:p>
    <w:p w:rsidRPr="0034540F" w:rsidR="00481805" w:rsidP="00481805" w:rsidRDefault="00481805" w14:paraId="024FC965" w14:textId="77777777">
      <w:pPr>
        <w:spacing w:after="0" w:line="240" w:lineRule="auto"/>
        <w:rPr>
          <w:rFonts w:ascii="Arial" w:hAnsi="Arial" w:cs="Arial"/>
          <w:sz w:val="20"/>
          <w:szCs w:val="20"/>
          <w:lang w:val="en-US"/>
        </w:rPr>
      </w:pPr>
      <w:r w:rsidRPr="0034540F">
        <w:rPr>
          <w:rFonts w:ascii="Arial" w:hAnsi="Arial" w:cs="Arial"/>
          <w:sz w:val="20"/>
          <w:szCs w:val="20"/>
          <w:lang w:val="en-US"/>
        </w:rPr>
        <w:t>6.</w:t>
      </w:r>
      <w:r w:rsidRPr="0034540F">
        <w:rPr>
          <w:rFonts w:ascii="Arial" w:hAnsi="Arial" w:cs="Arial"/>
          <w:sz w:val="20"/>
          <w:szCs w:val="20"/>
          <w:lang w:val="en-US"/>
        </w:rPr>
        <w:tab/>
      </w:r>
      <w:r w:rsidRPr="0034540F">
        <w:rPr>
          <w:rFonts w:ascii="Arial" w:hAnsi="Arial" w:cs="Arial"/>
          <w:sz w:val="20"/>
          <w:szCs w:val="20"/>
          <w:lang w:val="en-US"/>
        </w:rPr>
        <w:t>No-one</w:t>
      </w:r>
    </w:p>
    <w:p w:rsidRPr="0034540F" w:rsidR="00481805" w:rsidP="0034540F" w:rsidRDefault="00481805" w14:paraId="0C9D22C1" w14:textId="58D8CD3B">
      <w:pPr>
        <w:spacing w:after="0" w:line="240" w:lineRule="auto"/>
        <w:rPr>
          <w:rFonts w:ascii="Arial" w:hAnsi="Arial" w:cs="Arial"/>
          <w:sz w:val="20"/>
          <w:szCs w:val="20"/>
          <w:lang w:val="en-US"/>
        </w:rPr>
      </w:pPr>
      <w:r w:rsidRPr="0034540F">
        <w:rPr>
          <w:rFonts w:ascii="Arial" w:hAnsi="Arial" w:cs="Arial"/>
          <w:sz w:val="20"/>
          <w:szCs w:val="20"/>
          <w:lang w:val="en-US"/>
        </w:rPr>
        <w:t>7.</w:t>
      </w:r>
      <w:r w:rsidRPr="0034540F">
        <w:rPr>
          <w:rFonts w:ascii="Arial" w:hAnsi="Arial" w:cs="Arial"/>
          <w:sz w:val="20"/>
          <w:szCs w:val="20"/>
          <w:lang w:val="en-US"/>
        </w:rPr>
        <w:tab/>
      </w:r>
      <w:r w:rsidRPr="0034540F">
        <w:rPr>
          <w:rFonts w:ascii="Arial" w:hAnsi="Arial" w:cs="Arial"/>
          <w:sz w:val="20"/>
          <w:szCs w:val="20"/>
          <w:lang w:val="en-US"/>
        </w:rPr>
        <w:t>Horse and Rider</w:t>
      </w:r>
    </w:p>
    <w:p w:rsidRPr="0034540F" w:rsidR="006B44E4" w:rsidP="0034540F" w:rsidRDefault="006B44E4" w14:paraId="71D850F3" w14:textId="5C6CB465">
      <w:pPr>
        <w:spacing w:after="0" w:line="240" w:lineRule="auto"/>
        <w:rPr>
          <w:rFonts w:ascii="Arial" w:hAnsi="Arial" w:cs="Arial"/>
          <w:sz w:val="20"/>
          <w:szCs w:val="20"/>
          <w:lang w:val="en-US"/>
        </w:rPr>
      </w:pPr>
    </w:p>
    <w:p w:rsidRPr="0034540F" w:rsidR="006B44E4" w:rsidP="0034540F" w:rsidRDefault="006B44E4" w14:paraId="515169BF" w14:textId="1D78439A">
      <w:pPr>
        <w:spacing w:after="0" w:line="240" w:lineRule="auto"/>
        <w:jc w:val="center"/>
        <w:rPr>
          <w:rFonts w:ascii="Arial" w:hAnsi="Arial" w:cs="Arial"/>
          <w:b/>
          <w:bCs/>
          <w:sz w:val="20"/>
          <w:szCs w:val="20"/>
          <w:u w:val="single"/>
          <w:lang w:val="en-US"/>
        </w:rPr>
      </w:pPr>
      <w:r w:rsidRPr="0034540F">
        <w:rPr>
          <w:rFonts w:ascii="Arial" w:hAnsi="Arial" w:cs="Arial"/>
          <w:b/>
          <w:bCs/>
          <w:sz w:val="20"/>
          <w:szCs w:val="20"/>
          <w:u w:val="single"/>
          <w:lang w:val="en-US"/>
        </w:rPr>
        <w:t xml:space="preserve">Cinema </w:t>
      </w:r>
      <w:r w:rsidRPr="0034540F" w:rsidR="0034540F">
        <w:rPr>
          <w:rFonts w:ascii="Arial" w:hAnsi="Arial" w:cs="Arial"/>
          <w:b/>
          <w:bCs/>
          <w:sz w:val="20"/>
          <w:szCs w:val="20"/>
          <w:u w:val="single"/>
          <w:lang w:val="en-US"/>
        </w:rPr>
        <w:t>screenings</w:t>
      </w:r>
    </w:p>
    <w:p w:rsidRPr="004E01A7" w:rsidR="0034540F" w:rsidP="0034540F" w:rsidRDefault="0034540F" w14:paraId="29C6301B" w14:textId="7C469D5C">
      <w:pPr>
        <w:spacing w:after="0" w:line="240" w:lineRule="auto"/>
        <w:jc w:val="center"/>
        <w:rPr>
          <w:rFonts w:ascii="Arial" w:hAnsi="Arial" w:cs="Arial"/>
          <w:b/>
          <w:bCs/>
          <w:sz w:val="20"/>
          <w:szCs w:val="20"/>
          <w:lang w:val="en-US"/>
        </w:rPr>
      </w:pPr>
      <w:r w:rsidRPr="004E01A7">
        <w:rPr>
          <w:rFonts w:ascii="Arial" w:hAnsi="Arial" w:cs="Arial"/>
          <w:b/>
          <w:bCs/>
          <w:sz w:val="20"/>
          <w:szCs w:val="20"/>
          <w:lang w:val="en-US"/>
        </w:rPr>
        <w:t>12</w:t>
      </w:r>
      <w:r w:rsidRPr="004E01A7">
        <w:rPr>
          <w:rFonts w:ascii="Arial" w:hAnsi="Arial" w:cs="Arial"/>
          <w:b/>
          <w:bCs/>
          <w:sz w:val="20"/>
          <w:szCs w:val="20"/>
          <w:vertAlign w:val="superscript"/>
          <w:lang w:val="en-US"/>
        </w:rPr>
        <w:t>th</w:t>
      </w:r>
      <w:r w:rsidRPr="004E01A7">
        <w:rPr>
          <w:rFonts w:ascii="Arial" w:hAnsi="Arial" w:cs="Arial"/>
          <w:b/>
          <w:bCs/>
          <w:sz w:val="20"/>
          <w:szCs w:val="20"/>
          <w:lang w:val="en-US"/>
        </w:rPr>
        <w:t xml:space="preserve"> November – Rio, London</w:t>
      </w:r>
      <w:r w:rsidR="00CF73F2">
        <w:rPr>
          <w:rFonts w:ascii="Arial" w:hAnsi="Arial" w:cs="Arial"/>
          <w:b/>
          <w:bCs/>
          <w:sz w:val="20"/>
          <w:szCs w:val="20"/>
          <w:lang w:val="en-US"/>
        </w:rPr>
        <w:t xml:space="preserve"> (</w:t>
      </w:r>
      <w:r w:rsidR="00B51416">
        <w:rPr>
          <w:rFonts w:ascii="Arial" w:hAnsi="Arial" w:cs="Arial"/>
          <w:b/>
          <w:bCs/>
          <w:sz w:val="20"/>
          <w:szCs w:val="20"/>
          <w:lang w:val="en-US"/>
        </w:rPr>
        <w:t>4</w:t>
      </w:r>
      <w:r w:rsidR="00CF73F2">
        <w:rPr>
          <w:rFonts w:ascii="Arial" w:hAnsi="Arial" w:cs="Arial"/>
          <w:b/>
          <w:bCs/>
          <w:sz w:val="20"/>
          <w:szCs w:val="20"/>
          <w:lang w:val="en-US"/>
        </w:rPr>
        <w:t>pm)</w:t>
      </w:r>
      <w:r w:rsidR="00713688">
        <w:rPr>
          <w:rFonts w:ascii="Arial" w:hAnsi="Arial" w:cs="Arial"/>
          <w:b/>
          <w:bCs/>
          <w:sz w:val="20"/>
          <w:szCs w:val="20"/>
          <w:lang w:val="en-US"/>
        </w:rPr>
        <w:t xml:space="preserve"> </w:t>
      </w:r>
      <w:r w:rsidR="001A7CF0">
        <w:rPr>
          <w:rFonts w:ascii="Arial" w:hAnsi="Arial" w:cs="Arial"/>
          <w:b/>
          <w:bCs/>
          <w:sz w:val="20"/>
          <w:szCs w:val="20"/>
          <w:lang w:val="en-US"/>
        </w:rPr>
        <w:t>^</w:t>
      </w:r>
      <w:r w:rsidR="001A7CF0">
        <w:rPr>
          <w:rFonts w:ascii="Arial" w:hAnsi="Arial" w:cs="Arial"/>
          <w:b/>
          <w:bCs/>
          <w:sz w:val="20"/>
          <w:szCs w:val="20"/>
          <w:lang w:val="en-US"/>
        </w:rPr>
        <w:br/>
      </w:r>
      <w:r w:rsidR="001A7CF0">
        <w:rPr>
          <w:rFonts w:ascii="Arial" w:hAnsi="Arial" w:cs="Arial"/>
          <w:b/>
          <w:bCs/>
          <w:sz w:val="20"/>
          <w:szCs w:val="20"/>
          <w:lang w:val="en-US"/>
        </w:rPr>
        <w:t>13</w:t>
      </w:r>
      <w:r w:rsidRPr="001A7CF0" w:rsidR="001A7CF0">
        <w:rPr>
          <w:rFonts w:ascii="Arial" w:hAnsi="Arial" w:cs="Arial"/>
          <w:b/>
          <w:bCs/>
          <w:sz w:val="20"/>
          <w:szCs w:val="20"/>
          <w:vertAlign w:val="superscript"/>
          <w:lang w:val="en-US"/>
        </w:rPr>
        <w:t>th</w:t>
      </w:r>
      <w:r w:rsidR="001A7CF0">
        <w:rPr>
          <w:rFonts w:ascii="Arial" w:hAnsi="Arial" w:cs="Arial"/>
          <w:b/>
          <w:bCs/>
          <w:sz w:val="20"/>
          <w:szCs w:val="20"/>
          <w:lang w:val="en-US"/>
        </w:rPr>
        <w:t xml:space="preserve"> Nov</w:t>
      </w:r>
      <w:r w:rsidR="00F7407D">
        <w:rPr>
          <w:rFonts w:ascii="Arial" w:hAnsi="Arial" w:cs="Arial"/>
          <w:b/>
          <w:bCs/>
          <w:sz w:val="20"/>
          <w:szCs w:val="20"/>
          <w:lang w:val="en-US"/>
        </w:rPr>
        <w:t>ember</w:t>
      </w:r>
      <w:r w:rsidR="001A7CF0">
        <w:rPr>
          <w:rFonts w:ascii="Arial" w:hAnsi="Arial" w:cs="Arial"/>
          <w:b/>
          <w:bCs/>
          <w:sz w:val="20"/>
          <w:szCs w:val="20"/>
          <w:lang w:val="en-US"/>
        </w:rPr>
        <w:t xml:space="preserve"> – Belgrave Music Hall, </w:t>
      </w:r>
      <w:r w:rsidR="00B51416">
        <w:rPr>
          <w:rFonts w:ascii="Arial" w:hAnsi="Arial" w:cs="Arial"/>
          <w:b/>
          <w:bCs/>
          <w:sz w:val="20"/>
          <w:szCs w:val="20"/>
          <w:lang w:val="en-US"/>
        </w:rPr>
        <w:t xml:space="preserve">Leeds </w:t>
      </w:r>
    </w:p>
    <w:p w:rsidRPr="004E01A7" w:rsidR="004E01A7" w:rsidP="0034540F" w:rsidRDefault="004E01A7" w14:paraId="69540765" w14:textId="13871180">
      <w:pPr>
        <w:spacing w:after="0" w:line="240" w:lineRule="auto"/>
        <w:jc w:val="center"/>
        <w:rPr>
          <w:rFonts w:ascii="Arial" w:hAnsi="Arial" w:cs="Arial"/>
          <w:b/>
          <w:bCs/>
          <w:sz w:val="20"/>
          <w:szCs w:val="20"/>
          <w:lang w:val="en-US"/>
        </w:rPr>
      </w:pPr>
      <w:r w:rsidRPr="004E01A7">
        <w:rPr>
          <w:rFonts w:ascii="Arial" w:hAnsi="Arial" w:cs="Arial"/>
          <w:b/>
          <w:bCs/>
          <w:sz w:val="20"/>
          <w:szCs w:val="20"/>
          <w:lang w:val="en-US"/>
        </w:rPr>
        <w:lastRenderedPageBreak/>
        <w:t>1</w:t>
      </w:r>
      <w:r w:rsidR="00B51416">
        <w:rPr>
          <w:rFonts w:ascii="Arial" w:hAnsi="Arial" w:cs="Arial"/>
          <w:b/>
          <w:bCs/>
          <w:sz w:val="20"/>
          <w:szCs w:val="20"/>
          <w:lang w:val="en-US"/>
        </w:rPr>
        <w:t>4</w:t>
      </w:r>
      <w:r w:rsidRPr="004E01A7">
        <w:rPr>
          <w:rFonts w:ascii="Arial" w:hAnsi="Arial" w:cs="Arial"/>
          <w:b/>
          <w:bCs/>
          <w:sz w:val="20"/>
          <w:szCs w:val="20"/>
          <w:vertAlign w:val="superscript"/>
          <w:lang w:val="en-US"/>
        </w:rPr>
        <w:t>th</w:t>
      </w:r>
      <w:r w:rsidRPr="004E01A7">
        <w:rPr>
          <w:rFonts w:ascii="Arial" w:hAnsi="Arial" w:cs="Arial"/>
          <w:b/>
          <w:bCs/>
          <w:sz w:val="20"/>
          <w:szCs w:val="20"/>
          <w:lang w:val="en-US"/>
        </w:rPr>
        <w:t xml:space="preserve"> November – The Cube, Bristol</w:t>
      </w:r>
      <w:r w:rsidR="00312C1C">
        <w:rPr>
          <w:rFonts w:ascii="Arial" w:hAnsi="Arial" w:cs="Arial"/>
          <w:b/>
          <w:bCs/>
          <w:sz w:val="20"/>
          <w:szCs w:val="20"/>
          <w:lang w:val="en-US"/>
        </w:rPr>
        <w:t xml:space="preserve"> ^</w:t>
      </w:r>
    </w:p>
    <w:p w:rsidR="004E01A7" w:rsidP="0034540F" w:rsidRDefault="004E01A7" w14:paraId="36C032B6" w14:textId="23001965">
      <w:pPr>
        <w:spacing w:after="0" w:line="240" w:lineRule="auto"/>
        <w:jc w:val="center"/>
        <w:rPr>
          <w:rFonts w:ascii="Arial" w:hAnsi="Arial" w:cs="Arial"/>
          <w:b/>
          <w:bCs/>
          <w:sz w:val="20"/>
          <w:szCs w:val="20"/>
          <w:lang w:val="en-US"/>
        </w:rPr>
      </w:pPr>
      <w:r w:rsidRPr="004E01A7">
        <w:rPr>
          <w:rFonts w:ascii="Arial" w:hAnsi="Arial" w:cs="Arial"/>
          <w:b/>
          <w:bCs/>
          <w:sz w:val="20"/>
          <w:szCs w:val="20"/>
          <w:lang w:val="en-US"/>
        </w:rPr>
        <w:t>15</w:t>
      </w:r>
      <w:r w:rsidRPr="004E01A7">
        <w:rPr>
          <w:rFonts w:ascii="Arial" w:hAnsi="Arial" w:cs="Arial"/>
          <w:b/>
          <w:bCs/>
          <w:sz w:val="20"/>
          <w:szCs w:val="20"/>
          <w:vertAlign w:val="superscript"/>
          <w:lang w:val="en-US"/>
        </w:rPr>
        <w:t>th</w:t>
      </w:r>
      <w:r w:rsidRPr="004E01A7">
        <w:rPr>
          <w:rFonts w:ascii="Arial" w:hAnsi="Arial" w:cs="Arial"/>
          <w:b/>
          <w:bCs/>
          <w:sz w:val="20"/>
          <w:szCs w:val="20"/>
          <w:lang w:val="en-US"/>
        </w:rPr>
        <w:t xml:space="preserve"> November – Chapeltown Picture House, Manchester</w:t>
      </w:r>
    </w:p>
    <w:p w:rsidRPr="004E01A7" w:rsidR="003B7BEB" w:rsidP="0034540F" w:rsidRDefault="003B7BEB" w14:paraId="55DB03D1" w14:textId="162A4AB1">
      <w:pPr>
        <w:spacing w:after="0" w:line="240" w:lineRule="auto"/>
        <w:jc w:val="center"/>
        <w:rPr>
          <w:rFonts w:ascii="Arial" w:hAnsi="Arial" w:cs="Arial"/>
          <w:b/>
          <w:bCs/>
          <w:sz w:val="20"/>
          <w:szCs w:val="20"/>
          <w:lang w:val="en-US"/>
        </w:rPr>
      </w:pPr>
      <w:r w:rsidRPr="003B7BEB">
        <w:rPr>
          <w:rFonts w:ascii="Arial" w:hAnsi="Arial" w:cs="Arial"/>
          <w:b/>
          <w:bCs/>
          <w:sz w:val="20"/>
          <w:szCs w:val="20"/>
          <w:lang w:val="en-US"/>
        </w:rPr>
        <w:t>16</w:t>
      </w:r>
      <w:r w:rsidRPr="003B7BEB">
        <w:rPr>
          <w:rFonts w:ascii="Arial" w:hAnsi="Arial" w:cs="Arial"/>
          <w:b/>
          <w:bCs/>
          <w:sz w:val="20"/>
          <w:szCs w:val="20"/>
          <w:vertAlign w:val="superscript"/>
          <w:lang w:val="en-US"/>
        </w:rPr>
        <w:t>th</w:t>
      </w:r>
      <w:r>
        <w:rPr>
          <w:rFonts w:ascii="Arial" w:hAnsi="Arial" w:cs="Arial"/>
          <w:b/>
          <w:bCs/>
          <w:sz w:val="20"/>
          <w:szCs w:val="20"/>
          <w:lang w:val="en-US"/>
        </w:rPr>
        <w:t xml:space="preserve"> N</w:t>
      </w:r>
      <w:r w:rsidRPr="003B7BEB">
        <w:rPr>
          <w:rFonts w:ascii="Arial" w:hAnsi="Arial" w:cs="Arial"/>
          <w:b/>
          <w:bCs/>
          <w:sz w:val="20"/>
          <w:szCs w:val="20"/>
          <w:lang w:val="en-US"/>
        </w:rPr>
        <w:t>ovember</w:t>
      </w:r>
      <w:r>
        <w:rPr>
          <w:rFonts w:ascii="Arial" w:hAnsi="Arial" w:cs="Arial"/>
          <w:b/>
          <w:bCs/>
          <w:sz w:val="20"/>
          <w:szCs w:val="20"/>
          <w:lang w:val="en-US"/>
        </w:rPr>
        <w:t xml:space="preserve"> - </w:t>
      </w:r>
      <w:r w:rsidRPr="003B7BEB">
        <w:rPr>
          <w:rFonts w:ascii="Arial" w:hAnsi="Arial" w:cs="Arial"/>
          <w:b/>
          <w:bCs/>
          <w:sz w:val="20"/>
          <w:szCs w:val="20"/>
          <w:lang w:val="en-US"/>
        </w:rPr>
        <w:t>FACT, Liverpool</w:t>
      </w:r>
    </w:p>
    <w:p w:rsidRPr="004E01A7" w:rsidR="004E01A7" w:rsidP="0034540F" w:rsidRDefault="004E01A7" w14:paraId="506E9D7E" w14:textId="5F6984DC">
      <w:pPr>
        <w:spacing w:after="0" w:line="240" w:lineRule="auto"/>
        <w:jc w:val="center"/>
        <w:rPr>
          <w:rFonts w:ascii="Arial" w:hAnsi="Arial" w:cs="Arial"/>
          <w:b/>
          <w:bCs/>
          <w:sz w:val="20"/>
          <w:szCs w:val="20"/>
          <w:lang w:val="en-US"/>
        </w:rPr>
      </w:pPr>
      <w:r w:rsidRPr="004E01A7">
        <w:rPr>
          <w:rFonts w:ascii="Arial" w:hAnsi="Arial" w:cs="Arial"/>
          <w:b/>
          <w:bCs/>
          <w:sz w:val="20"/>
          <w:szCs w:val="20"/>
          <w:lang w:val="en-US"/>
        </w:rPr>
        <w:t>17</w:t>
      </w:r>
      <w:r w:rsidRPr="004E01A7">
        <w:rPr>
          <w:rFonts w:ascii="Arial" w:hAnsi="Arial" w:cs="Arial"/>
          <w:b/>
          <w:bCs/>
          <w:sz w:val="20"/>
          <w:szCs w:val="20"/>
          <w:vertAlign w:val="superscript"/>
          <w:lang w:val="en-US"/>
        </w:rPr>
        <w:t>th</w:t>
      </w:r>
      <w:r w:rsidRPr="004E01A7">
        <w:rPr>
          <w:rFonts w:ascii="Arial" w:hAnsi="Arial" w:cs="Arial"/>
          <w:b/>
          <w:bCs/>
          <w:sz w:val="20"/>
          <w:szCs w:val="20"/>
          <w:lang w:val="en-US"/>
        </w:rPr>
        <w:t xml:space="preserve"> November – Star &amp; Shadow, Newcastle</w:t>
      </w:r>
      <w:r w:rsidR="00582139">
        <w:rPr>
          <w:rFonts w:ascii="Arial" w:hAnsi="Arial" w:cs="Arial"/>
          <w:b/>
          <w:bCs/>
          <w:sz w:val="20"/>
          <w:szCs w:val="20"/>
          <w:lang w:val="en-US"/>
        </w:rPr>
        <w:t xml:space="preserve"> ^</w:t>
      </w:r>
    </w:p>
    <w:p w:rsidR="00713688" w:rsidP="004950BB" w:rsidRDefault="004E01A7" w14:paraId="0287D9F9" w14:textId="1288C687">
      <w:pPr>
        <w:spacing w:after="0" w:line="240" w:lineRule="auto"/>
        <w:jc w:val="center"/>
        <w:rPr>
          <w:rFonts w:ascii="Arial" w:hAnsi="Arial" w:cs="Arial"/>
          <w:b/>
          <w:bCs/>
          <w:sz w:val="20"/>
          <w:szCs w:val="20"/>
          <w:lang w:val="en-US"/>
        </w:rPr>
      </w:pPr>
      <w:r w:rsidRPr="004E01A7">
        <w:rPr>
          <w:rFonts w:ascii="Arial" w:hAnsi="Arial" w:cs="Arial"/>
          <w:b/>
          <w:bCs/>
          <w:sz w:val="20"/>
          <w:szCs w:val="20"/>
          <w:lang w:val="en-US"/>
        </w:rPr>
        <w:t>18</w:t>
      </w:r>
      <w:r w:rsidRPr="004E01A7">
        <w:rPr>
          <w:rFonts w:ascii="Arial" w:hAnsi="Arial" w:cs="Arial"/>
          <w:b/>
          <w:bCs/>
          <w:sz w:val="20"/>
          <w:szCs w:val="20"/>
          <w:vertAlign w:val="superscript"/>
          <w:lang w:val="en-US"/>
        </w:rPr>
        <w:t>th</w:t>
      </w:r>
      <w:r w:rsidRPr="004E01A7">
        <w:rPr>
          <w:rFonts w:ascii="Arial" w:hAnsi="Arial" w:cs="Arial"/>
          <w:b/>
          <w:bCs/>
          <w:sz w:val="20"/>
          <w:szCs w:val="20"/>
          <w:lang w:val="en-US"/>
        </w:rPr>
        <w:t xml:space="preserve"> November – CCA, Glasgow</w:t>
      </w:r>
    </w:p>
    <w:p w:rsidR="00713688" w:rsidP="001A7CF0" w:rsidRDefault="001A7CF0" w14:paraId="19B18339" w14:textId="5500B6FE">
      <w:pPr>
        <w:spacing w:after="0" w:line="240" w:lineRule="auto"/>
        <w:jc w:val="center"/>
        <w:rPr>
          <w:rFonts w:ascii="Arial" w:hAnsi="Arial" w:cs="Arial"/>
          <w:sz w:val="20"/>
          <w:szCs w:val="20"/>
          <w:lang w:val="en-US"/>
        </w:rPr>
      </w:pPr>
      <w:r>
        <w:rPr>
          <w:rFonts w:ascii="Arial" w:hAnsi="Arial" w:cs="Arial"/>
          <w:sz w:val="20"/>
          <w:szCs w:val="20"/>
          <w:lang w:val="en-US"/>
        </w:rPr>
        <w:t xml:space="preserve">^ </w:t>
      </w:r>
      <w:r w:rsidRPr="00713688" w:rsidR="00713688">
        <w:rPr>
          <w:rFonts w:ascii="Arial" w:hAnsi="Arial" w:cs="Arial"/>
          <w:sz w:val="20"/>
          <w:szCs w:val="20"/>
          <w:lang w:val="en-US"/>
        </w:rPr>
        <w:t>= in person Q&amp;A</w:t>
      </w:r>
    </w:p>
    <w:p w:rsidRPr="003E7493" w:rsidR="003E7493" w:rsidP="0034540F" w:rsidRDefault="00F7407D" w14:paraId="75C7BE7D" w14:textId="3869981E">
      <w:pPr>
        <w:spacing w:after="0" w:line="240" w:lineRule="auto"/>
        <w:jc w:val="center"/>
        <w:rPr>
          <w:rFonts w:ascii="Arial" w:hAnsi="Arial" w:cs="Arial"/>
          <w:sz w:val="20"/>
          <w:szCs w:val="20"/>
          <w:lang w:val="en-US"/>
        </w:rPr>
      </w:pPr>
      <w:hyperlink w:history="1" r:id="rId12">
        <w:r w:rsidRPr="003E7493" w:rsidR="003E7493">
          <w:rPr>
            <w:rStyle w:val="Hyperlink"/>
            <w:rFonts w:ascii="Arial" w:hAnsi="Arial" w:cs="Arial"/>
            <w:sz w:val="20"/>
            <w:szCs w:val="20"/>
            <w:lang w:val="en-US"/>
          </w:rPr>
          <w:t>Tickets</w:t>
        </w:r>
      </w:hyperlink>
    </w:p>
    <w:p w:rsidRPr="0034540F" w:rsidR="004E01A7" w:rsidP="0034540F" w:rsidRDefault="004E01A7" w14:paraId="220F18CA" w14:textId="77777777">
      <w:pPr>
        <w:spacing w:after="0" w:line="240" w:lineRule="auto"/>
        <w:rPr>
          <w:rFonts w:ascii="Arial" w:hAnsi="Arial" w:cs="Arial"/>
          <w:sz w:val="20"/>
          <w:szCs w:val="20"/>
          <w:lang w:val="en-US"/>
        </w:rPr>
      </w:pPr>
    </w:p>
    <w:p w:rsidR="006B44E4" w:rsidP="0034540F" w:rsidRDefault="006B44E4" w14:paraId="171499AD" w14:textId="40BBCD88">
      <w:pPr>
        <w:spacing w:after="0" w:line="240" w:lineRule="auto"/>
        <w:rPr>
          <w:rFonts w:ascii="Arial" w:hAnsi="Arial" w:cs="Arial"/>
          <w:sz w:val="20"/>
          <w:szCs w:val="20"/>
          <w:lang w:val="en-US"/>
        </w:rPr>
      </w:pPr>
      <w:r w:rsidRPr="0034540F">
        <w:rPr>
          <w:rFonts w:ascii="Arial" w:hAnsi="Arial" w:cs="Arial"/>
          <w:i/>
          <w:iCs/>
          <w:sz w:val="20"/>
          <w:szCs w:val="20"/>
          <w:lang w:val="en-US"/>
        </w:rPr>
        <w:t>The Ruby Cord</w:t>
      </w:r>
      <w:r w:rsidRPr="0034540F">
        <w:rPr>
          <w:rFonts w:ascii="Arial" w:hAnsi="Arial" w:cs="Arial"/>
          <w:sz w:val="20"/>
          <w:szCs w:val="20"/>
          <w:lang w:val="en-US"/>
        </w:rPr>
        <w:t xml:space="preserve"> will be available to preorder on</w:t>
      </w:r>
      <w:r w:rsidR="003E7493">
        <w:rPr>
          <w:rFonts w:ascii="Arial" w:hAnsi="Arial" w:cs="Arial"/>
          <w:sz w:val="20"/>
          <w:szCs w:val="20"/>
          <w:lang w:val="en-US"/>
        </w:rPr>
        <w:t xml:space="preserve"> Dom Mart-exclusive double red vinyl with print, indies-exclusive double blue vinyl with print, standard double vinyl, CD and digitally</w:t>
      </w:r>
      <w:r w:rsidRPr="0034540F" w:rsidR="0034540F">
        <w:rPr>
          <w:rFonts w:ascii="Arial" w:hAnsi="Arial" w:cs="Arial"/>
          <w:sz w:val="20"/>
          <w:szCs w:val="20"/>
          <w:lang w:val="en-US"/>
        </w:rPr>
        <w:t xml:space="preserve">. </w:t>
      </w:r>
      <w:r w:rsidRPr="0034540F">
        <w:rPr>
          <w:rFonts w:ascii="Arial" w:hAnsi="Arial" w:cs="Arial"/>
          <w:sz w:val="20"/>
          <w:szCs w:val="20"/>
          <w:lang w:val="en-US"/>
        </w:rPr>
        <w:t xml:space="preserve">Preorder: </w:t>
      </w:r>
      <w:hyperlink w:history="1" r:id="rId13">
        <w:r w:rsidRPr="003E7493">
          <w:rPr>
            <w:rStyle w:val="Hyperlink"/>
            <w:rFonts w:ascii="Arial" w:hAnsi="Arial" w:cs="Arial"/>
            <w:sz w:val="20"/>
            <w:szCs w:val="20"/>
            <w:lang w:val="en-US"/>
          </w:rPr>
          <w:t>Dom Mart</w:t>
        </w:r>
      </w:hyperlink>
      <w:r w:rsidRPr="0034540F">
        <w:rPr>
          <w:rFonts w:ascii="Arial" w:hAnsi="Arial" w:cs="Arial"/>
          <w:sz w:val="20"/>
          <w:szCs w:val="20"/>
          <w:lang w:val="en-US"/>
        </w:rPr>
        <w:t xml:space="preserve"> | </w:t>
      </w:r>
      <w:hyperlink w:history="1" r:id="rId14">
        <w:r w:rsidRPr="003E7493">
          <w:rPr>
            <w:rStyle w:val="Hyperlink"/>
            <w:rFonts w:ascii="Arial" w:hAnsi="Arial" w:cs="Arial"/>
            <w:sz w:val="20"/>
            <w:szCs w:val="20"/>
            <w:lang w:val="en-US"/>
          </w:rPr>
          <w:t>Digital</w:t>
        </w:r>
      </w:hyperlink>
    </w:p>
    <w:p w:rsidR="002B03EE" w:rsidP="0034540F" w:rsidRDefault="002B03EE" w14:paraId="0D5F0658" w14:textId="11831053">
      <w:pPr>
        <w:spacing w:after="0" w:line="240" w:lineRule="auto"/>
        <w:rPr>
          <w:rFonts w:ascii="Arial" w:hAnsi="Arial" w:cs="Arial"/>
          <w:sz w:val="20"/>
          <w:szCs w:val="20"/>
          <w:lang w:val="en-US"/>
        </w:rPr>
      </w:pPr>
    </w:p>
    <w:p w:rsidRPr="0034540F" w:rsidR="006B44E4" w:rsidP="0034540F" w:rsidRDefault="006B44E4" w14:paraId="56C4AED3" w14:textId="77777777">
      <w:pPr>
        <w:spacing w:after="0" w:line="240" w:lineRule="auto"/>
        <w:jc w:val="center"/>
        <w:rPr>
          <w:rFonts w:ascii="Arial" w:hAnsi="Arial" w:cs="Arial"/>
          <w:b/>
          <w:sz w:val="20"/>
          <w:szCs w:val="20"/>
        </w:rPr>
      </w:pPr>
      <w:r w:rsidRPr="0034540F">
        <w:rPr>
          <w:rFonts w:ascii="Arial" w:hAnsi="Arial" w:cs="Arial"/>
          <w:b/>
          <w:sz w:val="20"/>
          <w:szCs w:val="20"/>
        </w:rPr>
        <w:t>Richard Dawson Online</w:t>
      </w:r>
    </w:p>
    <w:p w:rsidRPr="0034540F" w:rsidR="006B44E4" w:rsidP="0034540F" w:rsidRDefault="00F7407D" w14:paraId="5273B23D" w14:textId="1E6B88C8">
      <w:pPr>
        <w:spacing w:after="0" w:line="240" w:lineRule="auto"/>
        <w:jc w:val="center"/>
        <w:rPr>
          <w:rFonts w:ascii="Arial" w:hAnsi="Arial" w:cs="Arial"/>
          <w:bCs/>
          <w:sz w:val="20"/>
          <w:szCs w:val="20"/>
        </w:rPr>
      </w:pPr>
      <w:hyperlink w:history="1" r:id="rId15">
        <w:r w:rsidRPr="0034540F" w:rsidR="006B44E4">
          <w:rPr>
            <w:rStyle w:val="Hyperlink"/>
            <w:rFonts w:ascii="Arial" w:hAnsi="Arial" w:cs="Arial"/>
            <w:sz w:val="20"/>
            <w:szCs w:val="20"/>
          </w:rPr>
          <w:t>Website</w:t>
        </w:r>
      </w:hyperlink>
      <w:r w:rsidRPr="0034540F" w:rsidR="006B44E4">
        <w:rPr>
          <w:rFonts w:ascii="Arial" w:hAnsi="Arial" w:cs="Arial"/>
          <w:bCs/>
          <w:sz w:val="20"/>
          <w:szCs w:val="20"/>
        </w:rPr>
        <w:t xml:space="preserve"> | </w:t>
      </w:r>
      <w:hyperlink w:history="1" r:id="rId16">
        <w:r w:rsidRPr="0034540F" w:rsidR="006B44E4">
          <w:rPr>
            <w:rStyle w:val="Hyperlink"/>
            <w:rFonts w:ascii="Arial" w:hAnsi="Arial" w:cs="Arial"/>
            <w:sz w:val="20"/>
            <w:szCs w:val="20"/>
          </w:rPr>
          <w:t>Twitter</w:t>
        </w:r>
      </w:hyperlink>
      <w:r w:rsidRPr="0034540F" w:rsidR="006B44E4">
        <w:rPr>
          <w:rFonts w:ascii="Arial" w:hAnsi="Arial" w:cs="Arial"/>
          <w:bCs/>
          <w:sz w:val="20"/>
          <w:szCs w:val="20"/>
        </w:rPr>
        <w:t xml:space="preserve"> | </w:t>
      </w:r>
      <w:hyperlink w:history="1" r:id="rId17">
        <w:r w:rsidRPr="0034540F" w:rsidR="006B44E4">
          <w:rPr>
            <w:rStyle w:val="Hyperlink"/>
            <w:rFonts w:ascii="Arial" w:hAnsi="Arial" w:cs="Arial"/>
            <w:sz w:val="20"/>
            <w:szCs w:val="20"/>
          </w:rPr>
          <w:t>Facebook</w:t>
        </w:r>
      </w:hyperlink>
      <w:r w:rsidRPr="0034540F" w:rsidR="006B44E4">
        <w:rPr>
          <w:rFonts w:ascii="Arial" w:hAnsi="Arial" w:cs="Arial"/>
          <w:bCs/>
          <w:sz w:val="20"/>
          <w:szCs w:val="20"/>
        </w:rPr>
        <w:t xml:space="preserve"> </w:t>
      </w:r>
      <w:r w:rsidR="009C678D">
        <w:rPr>
          <w:rFonts w:ascii="Arial" w:hAnsi="Arial" w:cs="Arial"/>
          <w:bCs/>
          <w:sz w:val="20"/>
          <w:szCs w:val="20"/>
        </w:rPr>
        <w:t xml:space="preserve">| </w:t>
      </w:r>
      <w:hyperlink w:history="1" r:id="rId18">
        <w:r w:rsidRPr="009C678D" w:rsidR="009C678D">
          <w:rPr>
            <w:rStyle w:val="Hyperlink"/>
            <w:rFonts w:ascii="Arial" w:hAnsi="Arial" w:cs="Arial"/>
            <w:bCs/>
            <w:sz w:val="20"/>
            <w:szCs w:val="20"/>
          </w:rPr>
          <w:t>Instagram</w:t>
        </w:r>
      </w:hyperlink>
    </w:p>
    <w:p w:rsidRPr="0034540F" w:rsidR="006B44E4" w:rsidP="0034540F" w:rsidRDefault="006B44E4" w14:paraId="3183BE33" w14:textId="77777777">
      <w:pPr>
        <w:spacing w:after="0" w:line="240" w:lineRule="auto"/>
        <w:rPr>
          <w:rFonts w:ascii="Arial" w:hAnsi="Arial" w:cs="Arial"/>
          <w:sz w:val="20"/>
          <w:szCs w:val="20"/>
        </w:rPr>
      </w:pPr>
      <w:bookmarkStart w:name="_gjdgxs" w:colFirst="0" w:colLast="0" w:id="1"/>
      <w:bookmarkEnd w:id="1"/>
    </w:p>
    <w:p w:rsidRPr="0034540F" w:rsidR="006B44E4" w:rsidP="0034540F" w:rsidRDefault="006B44E4" w14:paraId="26248604" w14:textId="77777777">
      <w:pPr>
        <w:spacing w:after="0" w:line="240" w:lineRule="auto"/>
        <w:jc w:val="center"/>
        <w:rPr>
          <w:rFonts w:ascii="Arial" w:hAnsi="Arial" w:cs="Arial"/>
          <w:sz w:val="20"/>
          <w:szCs w:val="20"/>
        </w:rPr>
      </w:pPr>
      <w:r w:rsidRPr="0034540F">
        <w:rPr>
          <w:rFonts w:ascii="Arial" w:hAnsi="Arial" w:cs="Arial"/>
          <w:noProof/>
          <w:color w:val="000000"/>
          <w:sz w:val="20"/>
          <w:szCs w:val="20"/>
          <w:lang w:eastAsia="en-GB"/>
        </w:rPr>
        <w:drawing>
          <wp:inline distT="0" distB="0" distL="0" distR="0" wp14:anchorId="623618F9" wp14:editId="5068FA46">
            <wp:extent cx="600075" cy="600075"/>
            <wp:effectExtent l="0" t="0" r="9525" b="9525"/>
            <wp:docPr id="4" name="Picture 4" descr="A picture containing plan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lant, gear&#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rsidRPr="0034540F" w:rsidR="006B44E4" w:rsidP="0034540F" w:rsidRDefault="006B44E4" w14:paraId="732B14AA" w14:textId="77777777">
      <w:pPr>
        <w:spacing w:after="0" w:line="240" w:lineRule="auto"/>
        <w:rPr>
          <w:rFonts w:ascii="Arial" w:hAnsi="Arial" w:cs="Arial"/>
          <w:sz w:val="20"/>
          <w:szCs w:val="20"/>
          <w:lang w:val="en-US"/>
        </w:rPr>
      </w:pPr>
    </w:p>
    <w:sectPr w:rsidRPr="0034540F" w:rsidR="006B44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E48"/>
    <w:multiLevelType w:val="hybridMultilevel"/>
    <w:tmpl w:val="C4801F18"/>
    <w:lvl w:ilvl="0" w:tplc="FBB617BC">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3FD25E8"/>
    <w:multiLevelType w:val="hybridMultilevel"/>
    <w:tmpl w:val="81E21F24"/>
    <w:lvl w:ilvl="0" w:tplc="A2E6C6A0">
      <w:numFmt w:val="bullet"/>
      <w:lvlText w:val=""/>
      <w:lvlJc w:val="left"/>
      <w:pPr>
        <w:ind w:left="1080" w:hanging="360"/>
      </w:pPr>
      <w:rPr>
        <w:rFonts w:hint="default" w:ascii="Symbol" w:hAnsi="Symbo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764954968">
    <w:abstractNumId w:val="0"/>
  </w:num>
  <w:num w:numId="2" w16cid:durableId="56842096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05"/>
    <w:rsid w:val="00076AE9"/>
    <w:rsid w:val="000F3884"/>
    <w:rsid w:val="00120924"/>
    <w:rsid w:val="001A7CF0"/>
    <w:rsid w:val="002B03EE"/>
    <w:rsid w:val="002D29EF"/>
    <w:rsid w:val="00312C1C"/>
    <w:rsid w:val="0034540F"/>
    <w:rsid w:val="003B7BEB"/>
    <w:rsid w:val="003E7493"/>
    <w:rsid w:val="00421AA5"/>
    <w:rsid w:val="00481805"/>
    <w:rsid w:val="004950BB"/>
    <w:rsid w:val="004E01A7"/>
    <w:rsid w:val="00582139"/>
    <w:rsid w:val="0058501D"/>
    <w:rsid w:val="006B44E4"/>
    <w:rsid w:val="00713688"/>
    <w:rsid w:val="007360CE"/>
    <w:rsid w:val="007A3DB5"/>
    <w:rsid w:val="00876505"/>
    <w:rsid w:val="008D281A"/>
    <w:rsid w:val="00943D8A"/>
    <w:rsid w:val="009B3308"/>
    <w:rsid w:val="009C678D"/>
    <w:rsid w:val="00B51416"/>
    <w:rsid w:val="00C2117E"/>
    <w:rsid w:val="00CF73F2"/>
    <w:rsid w:val="00D34057"/>
    <w:rsid w:val="00D74F9E"/>
    <w:rsid w:val="00DB0388"/>
    <w:rsid w:val="00DD5A02"/>
    <w:rsid w:val="00E64930"/>
    <w:rsid w:val="00F7407D"/>
    <w:rsid w:val="00FB1D2A"/>
    <w:rsid w:val="00FB6AB1"/>
    <w:rsid w:val="69E65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AA3F"/>
  <w15:chartTrackingRefBased/>
  <w15:docId w15:val="{CC6B05D4-0871-43B9-B28C-18850F6A86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B44E4"/>
    <w:rPr>
      <w:color w:val="0563C1" w:themeColor="hyperlink"/>
      <w:u w:val="single"/>
    </w:rPr>
  </w:style>
  <w:style w:type="paragraph" w:styleId="Normal1" w:customStyle="1">
    <w:name w:val="Normal1"/>
    <w:rsid w:val="006B44E4"/>
    <w:pPr>
      <w:spacing w:after="0" w:line="240" w:lineRule="auto"/>
    </w:pPr>
    <w:rPr>
      <w:rFonts w:ascii="Cambria" w:hAnsi="Cambria" w:eastAsia="Cambria" w:cs="Cambria"/>
      <w:sz w:val="24"/>
      <w:szCs w:val="24"/>
      <w:lang w:val="en-US"/>
    </w:rPr>
  </w:style>
  <w:style w:type="character" w:styleId="UnresolvedMention">
    <w:name w:val="Unresolved Mention"/>
    <w:basedOn w:val="DefaultParagraphFont"/>
    <w:uiPriority w:val="99"/>
    <w:semiHidden/>
    <w:unhideWhenUsed/>
    <w:rsid w:val="003E7493"/>
    <w:rPr>
      <w:color w:val="605E5C"/>
      <w:shd w:val="clear" w:color="auto" w:fill="E1DFDD"/>
    </w:rPr>
  </w:style>
  <w:style w:type="paragraph" w:styleId="ListParagraph">
    <w:name w:val="List Paragraph"/>
    <w:basedOn w:val="Normal"/>
    <w:uiPriority w:val="34"/>
    <w:qFormat/>
    <w:rsid w:val="00713688"/>
    <w:pPr>
      <w:ind w:left="720"/>
      <w:contextualSpacing/>
    </w:pPr>
  </w:style>
  <w:style w:type="character" w:styleId="FollowedHyperlink">
    <w:name w:val="FollowedHyperlink"/>
    <w:basedOn w:val="DefaultParagraphFont"/>
    <w:uiPriority w:val="99"/>
    <w:semiHidden/>
    <w:unhideWhenUsed/>
    <w:rsid w:val="004950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06288">
      <w:bodyDiv w:val="1"/>
      <w:marLeft w:val="0"/>
      <w:marRight w:val="0"/>
      <w:marTop w:val="0"/>
      <w:marBottom w:val="0"/>
      <w:divBdr>
        <w:top w:val="none" w:sz="0" w:space="0" w:color="auto"/>
        <w:left w:val="none" w:sz="0" w:space="0" w:color="auto"/>
        <w:bottom w:val="none" w:sz="0" w:space="0" w:color="auto"/>
        <w:right w:val="none" w:sz="0" w:space="0" w:color="auto"/>
      </w:divBdr>
      <w:divsChild>
        <w:div w:id="1183786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icharddawson.ffm.to/thehermit-yt" TargetMode="External" Id="rId8" /><Relationship Type="http://schemas.openxmlformats.org/officeDocument/2006/relationships/hyperlink" Target="https://richarddawson.ffm.to/therubycord-lp" TargetMode="External" Id="rId13" /><Relationship Type="http://schemas.openxmlformats.org/officeDocument/2006/relationships/hyperlink" Target="https://www.instagram.com/richarddawsonofficial/"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richarddawson.ffm.to/thehermit-cinemas" TargetMode="External" Id="rId12" /><Relationship Type="http://schemas.openxmlformats.org/officeDocument/2006/relationships/hyperlink" Target="https://www.facebook.com/RICHARD-DAWSON-112144648806094/" TargetMode="External" Id="rId17" /><Relationship Type="http://schemas.openxmlformats.org/officeDocument/2006/relationships/customXml" Target="../customXml/item2.xml" Id="rId2" /><Relationship Type="http://schemas.openxmlformats.org/officeDocument/2006/relationships/hyperlink" Target="https://twitter.com/richarddawson12"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hyperlink" Target="https://richarddawson.net/" TargetMode="External" Id="rId15" /><Relationship Type="http://schemas.openxmlformats.org/officeDocument/2006/relationships/hyperlink" Target="https://richarddawson.ffm.to/thehermit-yt" TargetMode="External" Id="rId10" /><Relationship Type="http://schemas.openxmlformats.org/officeDocument/2006/relationships/image" Target="media/image3.jpeg" Id="rId19" /><Relationship Type="http://schemas.openxmlformats.org/officeDocument/2006/relationships/numbering" Target="numbering.xml" Id="rId4" /><Relationship Type="http://schemas.openxmlformats.org/officeDocument/2006/relationships/image" Target="media/image1.jpeg" Id="rId9" /><Relationship Type="http://schemas.openxmlformats.org/officeDocument/2006/relationships/hyperlink" Target="https://richarddawson.ffm.to/therubycord"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CF50C183CF841BED4C106A1495353" ma:contentTypeVersion="16" ma:contentTypeDescription="Create a new document." ma:contentTypeScope="" ma:versionID="6441c9017be4b18416a103804720fd15">
  <xsd:schema xmlns:xsd="http://www.w3.org/2001/XMLSchema" xmlns:xs="http://www.w3.org/2001/XMLSchema" xmlns:p="http://schemas.microsoft.com/office/2006/metadata/properties" xmlns:ns2="bde2579a-8ebb-4edc-85d4-dc257f73cc76" xmlns:ns3="e490b5a3-1148-4340-aac6-f88656002398" targetNamespace="http://schemas.microsoft.com/office/2006/metadata/properties" ma:root="true" ma:fieldsID="decea7c6e51cfcf5e407726af92222d6" ns2:_="" ns3:_="">
    <xsd:import namespace="bde2579a-8ebb-4edc-85d4-dc257f73cc76"/>
    <xsd:import namespace="e490b5a3-1148-4340-aac6-f886560023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2579a-8ebb-4edc-85d4-dc257f73c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558e11-03a4-4fed-bac3-2ded2faf73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90b5a3-1148-4340-aac6-f886560023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662ee4-2987-436e-a03a-f465985bfd8a}" ma:internalName="TaxCatchAll" ma:showField="CatchAllData" ma:web="e490b5a3-1148-4340-aac6-f886560023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38DD4-9992-456D-A35F-4F164F6C2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2579a-8ebb-4edc-85d4-dc257f73cc76"/>
    <ds:schemaRef ds:uri="e490b5a3-1148-4340-aac6-f88656002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3DD17-C7F2-4949-99EB-09A1E774E563}">
  <ds:schemaRefs>
    <ds:schemaRef ds:uri="http://schemas.microsoft.com/sharepoint/v3/contenttype/forms"/>
  </ds:schemaRefs>
</ds:datastoreItem>
</file>

<file path=customXml/itemProps3.xml><?xml version="1.0" encoding="utf-8"?>
<ds:datastoreItem xmlns:ds="http://schemas.openxmlformats.org/officeDocument/2006/customXml" ds:itemID="{0E5B4D3E-9A05-46AA-B5E1-58E7C1B0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Kitt</dc:creator>
  <cp:keywords/>
  <dc:description/>
  <cp:lastModifiedBy>Aoife Kitt</cp:lastModifiedBy>
  <cp:revision>27</cp:revision>
  <dcterms:created xsi:type="dcterms:W3CDTF">2022-09-19T15:27:00Z</dcterms:created>
  <dcterms:modified xsi:type="dcterms:W3CDTF">2022-10-06T09:53:00Z</dcterms:modified>
</cp:coreProperties>
</file>